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25" w:rsidRDefault="008B22AE" w:rsidP="006E4B25">
      <w:pPr>
        <w:ind w:left="581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71725" cy="180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9" t="13620" r="6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25" w:rsidRDefault="006E4B25" w:rsidP="006E4B25"/>
    <w:p w:rsidR="006E4B25" w:rsidRDefault="006E4B25" w:rsidP="006E4B25"/>
    <w:p w:rsidR="006E4B25" w:rsidRPr="006E4B25" w:rsidRDefault="006E4B25" w:rsidP="006E4B25"/>
    <w:p w:rsidR="00E50D4A" w:rsidRDefault="00E50D4A" w:rsidP="00EF771A">
      <w:pPr>
        <w:pStyle w:val="1"/>
        <w:jc w:val="center"/>
        <w:rPr>
          <w:b/>
          <w:bCs/>
        </w:rPr>
      </w:pPr>
    </w:p>
    <w:p w:rsidR="00E50D4A" w:rsidRDefault="00EF771A" w:rsidP="00EF771A">
      <w:pPr>
        <w:pStyle w:val="1"/>
        <w:jc w:val="center"/>
        <w:rPr>
          <w:b/>
          <w:bCs/>
          <w:sz w:val="32"/>
          <w:szCs w:val="32"/>
        </w:rPr>
      </w:pPr>
      <w:bookmarkStart w:id="0" w:name="_GoBack"/>
      <w:r w:rsidRPr="00EF771A">
        <w:rPr>
          <w:b/>
          <w:bCs/>
          <w:sz w:val="32"/>
          <w:szCs w:val="32"/>
        </w:rPr>
        <w:t>РЕКОМЕНДАЦИИ</w:t>
      </w:r>
    </w:p>
    <w:p w:rsidR="006E4B25" w:rsidRDefault="006E4B25" w:rsidP="006E4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пономерному учету локомотивов/мотор-вагонного</w:t>
      </w:r>
    </w:p>
    <w:p w:rsidR="006E4B25" w:rsidRPr="006E4B25" w:rsidRDefault="006E4B25" w:rsidP="006E4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подвижного состава</w:t>
      </w:r>
    </w:p>
    <w:bookmarkEnd w:id="0"/>
    <w:p w:rsidR="00E50D4A" w:rsidRDefault="00E50D4A" w:rsidP="00EF771A">
      <w:pPr>
        <w:jc w:val="center"/>
        <w:rPr>
          <w:sz w:val="28"/>
        </w:rPr>
      </w:pPr>
    </w:p>
    <w:p w:rsidR="006224E2" w:rsidRDefault="006224E2" w:rsidP="006224E2">
      <w:pPr>
        <w:jc w:val="center"/>
        <w:rPr>
          <w:b/>
          <w:sz w:val="28"/>
        </w:rPr>
      </w:pPr>
      <w:r>
        <w:rPr>
          <w:b/>
          <w:sz w:val="28"/>
        </w:rPr>
        <w:t>1.Общие положения</w:t>
      </w:r>
    </w:p>
    <w:p w:rsidR="00E50D4A" w:rsidRDefault="00E50D4A" w:rsidP="006224E2">
      <w:pPr>
        <w:jc w:val="both"/>
        <w:rPr>
          <w:sz w:val="28"/>
        </w:rPr>
      </w:pPr>
    </w:p>
    <w:p w:rsidR="006224E2" w:rsidRDefault="006224E2" w:rsidP="006224E2">
      <w:pPr>
        <w:pStyle w:val="1"/>
        <w:ind w:firstLine="720"/>
        <w:jc w:val="both"/>
      </w:pPr>
      <w:r>
        <w:t>1.1. Методические рекомендации по пономерному учету локомотивов/ мотор-вагонного подвижного состава (далее – Рекомендации) разработаны в соответствии с:</w:t>
      </w:r>
    </w:p>
    <w:p w:rsidR="006224E2" w:rsidRDefault="006224E2" w:rsidP="006224E2">
      <w:pPr>
        <w:pStyle w:val="a3"/>
        <w:tabs>
          <w:tab w:val="left" w:pos="709"/>
        </w:tabs>
        <w:ind w:firstLine="709"/>
        <w:jc w:val="both"/>
        <w:rPr>
          <w:b w:val="0"/>
          <w:color w:val="000000"/>
        </w:rPr>
      </w:pPr>
      <w:r>
        <w:rPr>
          <w:b w:val="0"/>
          <w:bCs w:val="0"/>
        </w:rPr>
        <w:t>а)</w:t>
      </w:r>
      <w:r>
        <w:rPr>
          <w:b w:val="0"/>
          <w:color w:val="000000"/>
        </w:rPr>
        <w:t xml:space="preserve"> Положением о Федеральном агентстве железнодорожного транспорта, утвержденным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>
          <w:rPr>
            <w:b w:val="0"/>
            <w:color w:val="000000"/>
          </w:rPr>
          <w:t>2004 г</w:t>
        </w:r>
      </w:smartTag>
      <w:r>
        <w:rPr>
          <w:b w:val="0"/>
          <w:color w:val="000000"/>
        </w:rPr>
        <w:t>. № 397 (Собрание законодательства Российской Федерации, 2004, № 32, ст.3344);</w:t>
      </w:r>
    </w:p>
    <w:p w:rsidR="00E50D4A" w:rsidRPr="006224E2" w:rsidRDefault="006224E2" w:rsidP="006224E2">
      <w:pPr>
        <w:pStyle w:val="a3"/>
        <w:tabs>
          <w:tab w:val="left" w:pos="709"/>
        </w:tabs>
        <w:ind w:firstLine="709"/>
        <w:jc w:val="both"/>
        <w:rPr>
          <w:b w:val="0"/>
          <w:color w:val="000000"/>
          <w:szCs w:val="28"/>
        </w:rPr>
      </w:pPr>
      <w:r w:rsidRPr="006224E2">
        <w:rPr>
          <w:b w:val="0"/>
        </w:rPr>
        <w:t xml:space="preserve">б) приказом Министерства транспорта Российской Федерации от 14 ноября </w:t>
      </w:r>
      <w:smartTag w:uri="urn:schemas-microsoft-com:office:smarttags" w:element="metricconverter">
        <w:smartTagPr>
          <w:attr w:name="ProductID" w:val="2005 г"/>
        </w:smartTagPr>
        <w:r w:rsidRPr="006224E2">
          <w:rPr>
            <w:b w:val="0"/>
          </w:rPr>
          <w:t>2005 г</w:t>
        </w:r>
      </w:smartTag>
      <w:r w:rsidRPr="006224E2">
        <w:rPr>
          <w:b w:val="0"/>
        </w:rPr>
        <w:t>. № 137 «Об организации работы по осуществлению пономерного учета железнодорожного подвижного состава, контейнеров, эксплуатируемых на путях общего пользования»</w:t>
      </w:r>
      <w:r w:rsidRPr="006224E2">
        <w:rPr>
          <w:b w:val="0"/>
          <w:szCs w:val="28"/>
        </w:rPr>
        <w:t xml:space="preserve"> (зарегистрирован Минюстом России 7 декабря </w:t>
      </w:r>
      <w:smartTag w:uri="urn:schemas-microsoft-com:office:smarttags" w:element="metricconverter">
        <w:smartTagPr>
          <w:attr w:name="ProductID" w:val="2005 г"/>
        </w:smartTagPr>
        <w:r w:rsidRPr="006224E2">
          <w:rPr>
            <w:b w:val="0"/>
            <w:szCs w:val="28"/>
          </w:rPr>
          <w:t>2005 г</w:t>
        </w:r>
      </w:smartTag>
      <w:r w:rsidRPr="006224E2">
        <w:rPr>
          <w:b w:val="0"/>
          <w:szCs w:val="28"/>
        </w:rPr>
        <w:t>., регистрационный № 7244);</w:t>
      </w:r>
    </w:p>
    <w:p w:rsidR="00E50D4A" w:rsidRDefault="006224E2">
      <w:pPr>
        <w:pStyle w:val="a5"/>
        <w:ind w:firstLine="709"/>
        <w:jc w:val="both"/>
        <w:rPr>
          <w:b w:val="0"/>
          <w:spacing w:val="-4"/>
        </w:rPr>
      </w:pPr>
      <w:r>
        <w:rPr>
          <w:b w:val="0"/>
          <w:bCs/>
          <w:spacing w:val="-4"/>
        </w:rPr>
        <w:t>в</w:t>
      </w:r>
      <w:r w:rsidR="00EF771A">
        <w:rPr>
          <w:b w:val="0"/>
          <w:bCs/>
          <w:spacing w:val="-4"/>
        </w:rPr>
        <w:t>)</w:t>
      </w:r>
      <w:r w:rsidR="00E50D4A">
        <w:rPr>
          <w:b w:val="0"/>
          <w:color w:val="000000"/>
        </w:rPr>
        <w:t xml:space="preserve"> приказом Министерства транспорта Российской Федерации от  </w:t>
      </w:r>
      <w:r w:rsidR="00EF771A">
        <w:rPr>
          <w:b w:val="0"/>
          <w:color w:val="000000"/>
        </w:rPr>
        <w:t xml:space="preserve">               </w:t>
      </w:r>
      <w:r w:rsidR="00E50D4A">
        <w:rPr>
          <w:b w:val="0"/>
          <w:color w:val="000000"/>
          <w:spacing w:val="-4"/>
        </w:rPr>
        <w:t xml:space="preserve">27 декабря </w:t>
      </w:r>
      <w:smartTag w:uri="urn:schemas-microsoft-com:office:smarttags" w:element="metricconverter">
        <w:smartTagPr>
          <w:attr w:name="ProductID" w:val="2006 г"/>
        </w:smartTagPr>
        <w:r w:rsidR="00E50D4A">
          <w:rPr>
            <w:b w:val="0"/>
            <w:color w:val="000000"/>
            <w:spacing w:val="-4"/>
          </w:rPr>
          <w:t>2006 г</w:t>
        </w:r>
      </w:smartTag>
      <w:r w:rsidR="00E50D4A">
        <w:rPr>
          <w:b w:val="0"/>
          <w:color w:val="000000"/>
          <w:spacing w:val="-4"/>
        </w:rPr>
        <w:t>. № 178</w:t>
      </w:r>
      <w:r w:rsidR="00E50D4A">
        <w:rPr>
          <w:b w:val="0"/>
          <w:color w:val="000000"/>
        </w:rPr>
        <w:t xml:space="preserve"> «Об утверждении </w:t>
      </w:r>
      <w:r w:rsidR="00E50D4A">
        <w:rPr>
          <w:b w:val="0"/>
          <w:bCs/>
        </w:rPr>
        <w:t>а</w:t>
      </w:r>
      <w:r w:rsidR="00E50D4A">
        <w:rPr>
          <w:b w:val="0"/>
          <w:bCs/>
          <w:color w:val="000000"/>
          <w:spacing w:val="-4"/>
        </w:rPr>
        <w:t xml:space="preserve">дминистративного регламента </w:t>
      </w:r>
      <w:r w:rsidR="00E50D4A">
        <w:rPr>
          <w:b w:val="0"/>
          <w:bCs/>
          <w:color w:val="000000"/>
          <w:spacing w:val="-4"/>
        </w:rPr>
        <w:lastRenderedPageBreak/>
        <w:t>Федерального агентства железнодорожного транспорта по исполнению государственной функции по осуществлению пономерного учета железнодорожного подвижного состава и контейнеров» (</w:t>
      </w:r>
      <w:r w:rsidR="00E50D4A">
        <w:rPr>
          <w:b w:val="0"/>
          <w:bCs/>
        </w:rPr>
        <w:t>за</w:t>
      </w:r>
      <w:r w:rsidR="00EF771A">
        <w:rPr>
          <w:b w:val="0"/>
          <w:bCs/>
        </w:rPr>
        <w:t>регист</w:t>
      </w:r>
      <w:r w:rsidR="005176A5">
        <w:rPr>
          <w:b w:val="0"/>
          <w:bCs/>
        </w:rPr>
        <w:t>рирован Минюстом России 26 марта</w:t>
      </w:r>
      <w:r w:rsidR="00E50D4A">
        <w:rPr>
          <w:b w:val="0"/>
          <w:bCs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="00E50D4A">
          <w:rPr>
            <w:b w:val="0"/>
            <w:bCs/>
          </w:rPr>
          <w:t>2007</w:t>
        </w:r>
        <w:r w:rsidR="005176A5">
          <w:rPr>
            <w:b w:val="0"/>
            <w:bCs/>
          </w:rPr>
          <w:t xml:space="preserve"> г</w:t>
        </w:r>
      </w:smartTag>
      <w:r w:rsidR="005176A5">
        <w:rPr>
          <w:b w:val="0"/>
          <w:bCs/>
        </w:rPr>
        <w:t>.</w:t>
      </w:r>
      <w:r w:rsidR="00EF771A">
        <w:rPr>
          <w:b w:val="0"/>
          <w:bCs/>
        </w:rPr>
        <w:t>,</w:t>
      </w:r>
      <w:r w:rsidR="005176A5">
        <w:rPr>
          <w:b w:val="0"/>
          <w:bCs/>
        </w:rPr>
        <w:t xml:space="preserve"> регистрационный № 9163) (далее – п</w:t>
      </w:r>
      <w:r w:rsidR="00E50D4A">
        <w:rPr>
          <w:b w:val="0"/>
          <w:bCs/>
        </w:rPr>
        <w:t>риказ Минтранса</w:t>
      </w:r>
      <w:r w:rsidR="005176A5">
        <w:rPr>
          <w:b w:val="0"/>
          <w:bCs/>
        </w:rPr>
        <w:t xml:space="preserve"> России</w:t>
      </w:r>
      <w:r w:rsidR="00E50D4A">
        <w:rPr>
          <w:b w:val="0"/>
          <w:bCs/>
        </w:rPr>
        <w:t xml:space="preserve"> № 178).</w:t>
      </w:r>
      <w:r w:rsidR="00E50D4A">
        <w:rPr>
          <w:b w:val="0"/>
          <w:spacing w:val="-4"/>
        </w:rPr>
        <w:t xml:space="preserve"> </w:t>
      </w:r>
    </w:p>
    <w:p w:rsidR="00E50D4A" w:rsidRDefault="00E50D4A">
      <w:pPr>
        <w:pStyle w:val="20"/>
        <w:rPr>
          <w:i/>
          <w:iCs/>
          <w:u w:val="single"/>
        </w:rPr>
      </w:pPr>
      <w:r>
        <w:t xml:space="preserve"> </w:t>
      </w:r>
      <w:r>
        <w:tab/>
        <w:t>1.2. Действие</w:t>
      </w:r>
      <w:r w:rsidR="00455713">
        <w:t xml:space="preserve"> настоящих Рекомендаций</w:t>
      </w:r>
      <w:r>
        <w:t xml:space="preserve"> распрос</w:t>
      </w:r>
      <w:r w:rsidR="00B063B9">
        <w:t xml:space="preserve">траняется на локомотивы и мотор-вагонный подвижной состав, </w:t>
      </w:r>
      <w:r>
        <w:t>которым требуется выход на железнодорожные пути общего пользования</w:t>
      </w:r>
      <w:r w:rsidR="008B7454">
        <w:t>.</w:t>
      </w:r>
    </w:p>
    <w:p w:rsidR="00E50D4A" w:rsidRDefault="00E50D4A">
      <w:pPr>
        <w:jc w:val="both"/>
        <w:rPr>
          <w:sz w:val="28"/>
        </w:rPr>
      </w:pPr>
      <w:r>
        <w:rPr>
          <w:sz w:val="28"/>
        </w:rPr>
        <w:tab/>
      </w:r>
      <w:r w:rsidR="008B7454">
        <w:rPr>
          <w:sz w:val="28"/>
        </w:rPr>
        <w:t>1.3</w:t>
      </w:r>
      <w:r>
        <w:rPr>
          <w:sz w:val="28"/>
        </w:rPr>
        <w:t>. Для получения права доступа на железнод</w:t>
      </w:r>
      <w:r w:rsidR="00455713">
        <w:rPr>
          <w:sz w:val="28"/>
        </w:rPr>
        <w:t xml:space="preserve">орожные пути общего пользования </w:t>
      </w:r>
      <w:r>
        <w:rPr>
          <w:sz w:val="28"/>
        </w:rPr>
        <w:t>необходимо произвести</w:t>
      </w:r>
      <w:r w:rsidR="00455713">
        <w:rPr>
          <w:sz w:val="28"/>
        </w:rPr>
        <w:t xml:space="preserve"> регистрацию</w:t>
      </w:r>
      <w:r>
        <w:rPr>
          <w:sz w:val="28"/>
        </w:rPr>
        <w:t xml:space="preserve"> </w:t>
      </w:r>
      <w:r w:rsidR="00455713">
        <w:rPr>
          <w:sz w:val="28"/>
        </w:rPr>
        <w:t>локомотива</w:t>
      </w:r>
      <w:r w:rsidR="008B7454">
        <w:rPr>
          <w:sz w:val="28"/>
        </w:rPr>
        <w:t>/</w:t>
      </w:r>
      <w:r w:rsidR="00B063B9">
        <w:rPr>
          <w:sz w:val="28"/>
        </w:rPr>
        <w:t>мотор-вагонного подвижного состава</w:t>
      </w:r>
      <w:r w:rsidR="00455713">
        <w:rPr>
          <w:sz w:val="28"/>
        </w:rPr>
        <w:t xml:space="preserve"> </w:t>
      </w:r>
      <w:r>
        <w:rPr>
          <w:sz w:val="28"/>
        </w:rPr>
        <w:t>в Федеральном агентстве железнодорожного</w:t>
      </w:r>
      <w:r w:rsidR="005176A5">
        <w:rPr>
          <w:sz w:val="28"/>
        </w:rPr>
        <w:t xml:space="preserve"> транспорта</w:t>
      </w:r>
      <w:r>
        <w:rPr>
          <w:sz w:val="28"/>
        </w:rPr>
        <w:t>.</w:t>
      </w:r>
    </w:p>
    <w:p w:rsidR="00E50D4A" w:rsidRDefault="008B7454" w:rsidP="0035462E">
      <w:pPr>
        <w:ind w:firstLine="708"/>
        <w:jc w:val="both"/>
        <w:rPr>
          <w:sz w:val="28"/>
        </w:rPr>
      </w:pPr>
      <w:r>
        <w:rPr>
          <w:sz w:val="28"/>
        </w:rPr>
        <w:t>1.4</w:t>
      </w:r>
      <w:r w:rsidR="00E50D4A">
        <w:rPr>
          <w:sz w:val="28"/>
        </w:rPr>
        <w:t>. Регистрация осуществляется собственником через</w:t>
      </w:r>
      <w:r w:rsidR="00455713">
        <w:rPr>
          <w:sz w:val="28"/>
        </w:rPr>
        <w:t xml:space="preserve"> соответствующие</w:t>
      </w:r>
      <w:r w:rsidR="00E50D4A">
        <w:rPr>
          <w:sz w:val="28"/>
        </w:rPr>
        <w:t xml:space="preserve"> </w:t>
      </w:r>
      <w:r w:rsidR="00E50D4A">
        <w:rPr>
          <w:color w:val="000000"/>
          <w:sz w:val="28"/>
        </w:rPr>
        <w:t xml:space="preserve">территориальные </w:t>
      </w:r>
      <w:r w:rsidR="00574690">
        <w:rPr>
          <w:color w:val="000000"/>
          <w:sz w:val="28"/>
        </w:rPr>
        <w:t xml:space="preserve">органы </w:t>
      </w:r>
      <w:r w:rsidR="005176A5">
        <w:rPr>
          <w:sz w:val="28"/>
        </w:rPr>
        <w:t>Росжелдора</w:t>
      </w:r>
      <w:r w:rsidR="00E50D4A">
        <w:rPr>
          <w:sz w:val="28"/>
        </w:rPr>
        <w:t xml:space="preserve"> по месту</w:t>
      </w:r>
      <w:r w:rsidR="00455713">
        <w:rPr>
          <w:sz w:val="28"/>
        </w:rPr>
        <w:t xml:space="preserve"> нахождения</w:t>
      </w:r>
      <w:r w:rsidR="00E50D4A">
        <w:rPr>
          <w:sz w:val="28"/>
        </w:rPr>
        <w:t xml:space="preserve"> железной дороги обращения (эксплуатации) или по месту регистрации собственника в налоговом органе. </w:t>
      </w:r>
    </w:p>
    <w:p w:rsidR="00E50D4A" w:rsidRDefault="008B7454">
      <w:pPr>
        <w:ind w:firstLine="708"/>
        <w:jc w:val="both"/>
        <w:rPr>
          <w:sz w:val="28"/>
        </w:rPr>
      </w:pPr>
      <w:r>
        <w:rPr>
          <w:sz w:val="28"/>
        </w:rPr>
        <w:t>1.5</w:t>
      </w:r>
      <w:r w:rsidR="00E50D4A">
        <w:rPr>
          <w:sz w:val="28"/>
        </w:rPr>
        <w:t>. Собственник локомотива</w:t>
      </w:r>
      <w:r w:rsidR="00B063B9">
        <w:rPr>
          <w:sz w:val="28"/>
        </w:rPr>
        <w:t>/мотор-вагонного подвижного состава</w:t>
      </w:r>
      <w:r w:rsidR="00E50D4A">
        <w:rPr>
          <w:sz w:val="28"/>
        </w:rPr>
        <w:t xml:space="preserve"> предоставляет в территориальные </w:t>
      </w:r>
      <w:r w:rsidR="004B40C0">
        <w:rPr>
          <w:sz w:val="28"/>
        </w:rPr>
        <w:t xml:space="preserve">органы </w:t>
      </w:r>
      <w:r w:rsidR="0035462E">
        <w:rPr>
          <w:sz w:val="28"/>
        </w:rPr>
        <w:t>Росжелдора</w:t>
      </w:r>
      <w:r w:rsidR="00E50D4A">
        <w:rPr>
          <w:sz w:val="28"/>
        </w:rPr>
        <w:t xml:space="preserve"> заявку на регистрацию</w:t>
      </w:r>
      <w:r w:rsidR="00402316">
        <w:rPr>
          <w:sz w:val="28"/>
        </w:rPr>
        <w:t xml:space="preserve"> (</w:t>
      </w:r>
      <w:r w:rsidR="00E50D4A">
        <w:rPr>
          <w:sz w:val="28"/>
        </w:rPr>
        <w:t>перерегистрацию</w:t>
      </w:r>
      <w:r w:rsidR="00402316">
        <w:rPr>
          <w:sz w:val="28"/>
        </w:rPr>
        <w:t>)</w:t>
      </w:r>
      <w:r w:rsidR="00E50D4A">
        <w:rPr>
          <w:sz w:val="28"/>
        </w:rPr>
        <w:t xml:space="preserve"> или снятие с учета локомотива</w:t>
      </w:r>
      <w:r>
        <w:rPr>
          <w:sz w:val="28"/>
        </w:rPr>
        <w:t>/мотор-вагонного подвижного состава</w:t>
      </w:r>
      <w:r w:rsidR="00E50D4A">
        <w:rPr>
          <w:sz w:val="28"/>
        </w:rPr>
        <w:t xml:space="preserve"> (далее – з</w:t>
      </w:r>
      <w:r w:rsidR="00BA6BF3">
        <w:rPr>
          <w:sz w:val="28"/>
        </w:rPr>
        <w:t>аявка) по форме, приведенной в п</w:t>
      </w:r>
      <w:r w:rsidR="00E50D4A">
        <w:rPr>
          <w:sz w:val="28"/>
        </w:rPr>
        <w:t>риложении</w:t>
      </w:r>
      <w:r w:rsidR="0035462E">
        <w:rPr>
          <w:sz w:val="28"/>
        </w:rPr>
        <w:t xml:space="preserve"> №</w:t>
      </w:r>
      <w:r w:rsidR="00E50D4A">
        <w:rPr>
          <w:sz w:val="28"/>
        </w:rPr>
        <w:t xml:space="preserve"> </w:t>
      </w:r>
      <w:r>
        <w:rPr>
          <w:color w:val="000000"/>
          <w:sz w:val="28"/>
        </w:rPr>
        <w:t>1</w:t>
      </w:r>
      <w:r w:rsidR="005176A5">
        <w:rPr>
          <w:sz w:val="28"/>
        </w:rPr>
        <w:t xml:space="preserve"> настоящих Рекомендаций</w:t>
      </w:r>
      <w:r w:rsidR="00E50D4A">
        <w:rPr>
          <w:sz w:val="28"/>
        </w:rPr>
        <w:t>, в следующих случаях:</w:t>
      </w:r>
    </w:p>
    <w:p w:rsidR="00E50D4A" w:rsidRDefault="00E50D4A">
      <w:pPr>
        <w:ind w:firstLine="708"/>
        <w:jc w:val="both"/>
        <w:rPr>
          <w:sz w:val="28"/>
        </w:rPr>
      </w:pPr>
      <w:r>
        <w:rPr>
          <w:sz w:val="28"/>
        </w:rPr>
        <w:t>для регистрации локомотива</w:t>
      </w:r>
      <w:r w:rsidR="00B063B9">
        <w:rPr>
          <w:sz w:val="28"/>
        </w:rPr>
        <w:t>/мотор-вагонного подвижного состава</w:t>
      </w:r>
      <w:r>
        <w:rPr>
          <w:sz w:val="28"/>
        </w:rPr>
        <w:t xml:space="preserve"> с постройки (заявка на регистрацию);</w:t>
      </w:r>
    </w:p>
    <w:p w:rsidR="00E50D4A" w:rsidRDefault="00E50D4A">
      <w:pPr>
        <w:ind w:firstLine="708"/>
        <w:jc w:val="both"/>
        <w:rPr>
          <w:sz w:val="28"/>
        </w:rPr>
      </w:pPr>
      <w:r>
        <w:rPr>
          <w:sz w:val="28"/>
        </w:rPr>
        <w:t>для регист</w:t>
      </w:r>
      <w:r w:rsidR="00B063B9">
        <w:rPr>
          <w:sz w:val="28"/>
        </w:rPr>
        <w:t>рации ранее незарегистрированного бывшего в эксплуатации локомотива/мотор-вагонного подвижного состава</w:t>
      </w:r>
      <w:r>
        <w:rPr>
          <w:sz w:val="28"/>
        </w:rPr>
        <w:t xml:space="preserve"> (заявка на регистрацию);</w:t>
      </w:r>
    </w:p>
    <w:p w:rsidR="00E50D4A" w:rsidRDefault="00E50D4A">
      <w:pPr>
        <w:pStyle w:val="21"/>
        <w:rPr>
          <w:i w:val="0"/>
          <w:iCs w:val="0"/>
        </w:rPr>
      </w:pPr>
      <w:r>
        <w:rPr>
          <w:i w:val="0"/>
          <w:iCs w:val="0"/>
        </w:rPr>
        <w:t>при модернизаци</w:t>
      </w:r>
      <w:r w:rsidR="00B063B9">
        <w:rPr>
          <w:i w:val="0"/>
          <w:iCs w:val="0"/>
        </w:rPr>
        <w:t>и с изменением серии локомотива/мотор-вагонного подвижного состава</w:t>
      </w:r>
      <w:r>
        <w:rPr>
          <w:i w:val="0"/>
          <w:iCs w:val="0"/>
        </w:rPr>
        <w:t xml:space="preserve"> (заявка на перерегистрацию);</w:t>
      </w:r>
    </w:p>
    <w:p w:rsidR="00E50D4A" w:rsidRDefault="00E50D4A">
      <w:pPr>
        <w:ind w:firstLine="708"/>
        <w:jc w:val="both"/>
        <w:rPr>
          <w:sz w:val="28"/>
        </w:rPr>
      </w:pPr>
      <w:r>
        <w:rPr>
          <w:sz w:val="28"/>
        </w:rPr>
        <w:t xml:space="preserve">при смене </w:t>
      </w:r>
      <w:proofErr w:type="gramStart"/>
      <w:r>
        <w:rPr>
          <w:sz w:val="28"/>
        </w:rPr>
        <w:t>собственника  (</w:t>
      </w:r>
      <w:proofErr w:type="gramEnd"/>
      <w:r>
        <w:rPr>
          <w:sz w:val="28"/>
        </w:rPr>
        <w:t>заявка на перерегистрацию);</w:t>
      </w:r>
    </w:p>
    <w:p w:rsidR="00E50D4A" w:rsidRDefault="00E50D4A">
      <w:pPr>
        <w:ind w:firstLine="708"/>
        <w:jc w:val="both"/>
        <w:rPr>
          <w:sz w:val="28"/>
        </w:rPr>
      </w:pPr>
      <w:r>
        <w:rPr>
          <w:sz w:val="28"/>
        </w:rPr>
        <w:t>при изменении железных доро</w:t>
      </w:r>
      <w:r w:rsidR="008B7454">
        <w:rPr>
          <w:sz w:val="28"/>
        </w:rPr>
        <w:t xml:space="preserve">г обращения </w:t>
      </w:r>
      <w:r>
        <w:rPr>
          <w:sz w:val="28"/>
        </w:rPr>
        <w:t>(заявка на перерегистрацию);</w:t>
      </w:r>
    </w:p>
    <w:p w:rsidR="00E50D4A" w:rsidRDefault="00E50D4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при изме</w:t>
      </w:r>
      <w:r w:rsidR="005176A5">
        <w:rPr>
          <w:sz w:val="28"/>
        </w:rPr>
        <w:t>нении</w:t>
      </w:r>
      <w:r>
        <w:rPr>
          <w:sz w:val="28"/>
        </w:rPr>
        <w:t xml:space="preserve"> банковских</w:t>
      </w:r>
      <w:r w:rsidR="005176A5">
        <w:rPr>
          <w:sz w:val="28"/>
        </w:rPr>
        <w:t xml:space="preserve"> или почтовых</w:t>
      </w:r>
      <w:r>
        <w:rPr>
          <w:sz w:val="28"/>
        </w:rPr>
        <w:t xml:space="preserve"> реквизитов </w:t>
      </w:r>
      <w:r w:rsidR="00DA726E">
        <w:rPr>
          <w:sz w:val="28"/>
        </w:rPr>
        <w:t xml:space="preserve">собственника зарегистрированного локомотива/мотор-вагонного подвижного </w:t>
      </w:r>
      <w:proofErr w:type="gramStart"/>
      <w:r w:rsidR="00DA726E">
        <w:rPr>
          <w:sz w:val="28"/>
        </w:rPr>
        <w:t xml:space="preserve">состава </w:t>
      </w:r>
      <w:r w:rsidR="00FE10F5">
        <w:rPr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заявка на перерегистрацию);</w:t>
      </w:r>
    </w:p>
    <w:p w:rsidR="00770079" w:rsidRDefault="00770079">
      <w:pPr>
        <w:ind w:firstLine="708"/>
        <w:jc w:val="both"/>
        <w:rPr>
          <w:sz w:val="28"/>
        </w:rPr>
      </w:pPr>
      <w:r>
        <w:rPr>
          <w:sz w:val="28"/>
        </w:rPr>
        <w:t>при продлении срока службы локомотива/мотор-вагонного подвижного состава</w:t>
      </w:r>
      <w:r w:rsidR="005042C8">
        <w:rPr>
          <w:sz w:val="28"/>
        </w:rPr>
        <w:t xml:space="preserve"> (заявка на продление);</w:t>
      </w:r>
    </w:p>
    <w:p w:rsidR="008B7454" w:rsidRDefault="005042C8">
      <w:pPr>
        <w:ind w:firstLine="708"/>
        <w:jc w:val="both"/>
        <w:rPr>
          <w:sz w:val="28"/>
        </w:rPr>
      </w:pPr>
      <w:r>
        <w:rPr>
          <w:sz w:val="28"/>
        </w:rPr>
        <w:t>при передаче в аренду (заявка на перерегистрацию);</w:t>
      </w:r>
    </w:p>
    <w:p w:rsidR="00E50D4A" w:rsidRDefault="00E50D4A">
      <w:pPr>
        <w:ind w:firstLine="708"/>
        <w:jc w:val="both"/>
        <w:rPr>
          <w:sz w:val="28"/>
        </w:rPr>
      </w:pPr>
      <w:r>
        <w:rPr>
          <w:sz w:val="28"/>
        </w:rPr>
        <w:t>снятие с учета зареги</w:t>
      </w:r>
      <w:r w:rsidR="00DA726E">
        <w:rPr>
          <w:sz w:val="28"/>
        </w:rPr>
        <w:t>стрированного номера локомотива/мотор-вагонного подвижного состава</w:t>
      </w:r>
      <w:r>
        <w:rPr>
          <w:sz w:val="28"/>
        </w:rPr>
        <w:t xml:space="preserve"> (заявка на снятие с учета).</w:t>
      </w:r>
    </w:p>
    <w:p w:rsidR="00E50D4A" w:rsidRDefault="008B7454">
      <w:pPr>
        <w:ind w:firstLine="708"/>
        <w:jc w:val="both"/>
        <w:rPr>
          <w:sz w:val="28"/>
        </w:rPr>
      </w:pPr>
      <w:r>
        <w:rPr>
          <w:sz w:val="28"/>
        </w:rPr>
        <w:t>1.6</w:t>
      </w:r>
      <w:r w:rsidR="00E50D4A">
        <w:rPr>
          <w:sz w:val="28"/>
        </w:rPr>
        <w:t xml:space="preserve">. К заявке прикладываются документы, перечень и требования к оформлению которых, в зависимости от </w:t>
      </w:r>
      <w:r>
        <w:rPr>
          <w:sz w:val="28"/>
        </w:rPr>
        <w:t>причины</w:t>
      </w:r>
      <w:r w:rsidR="00E50D4A">
        <w:rPr>
          <w:sz w:val="28"/>
        </w:rPr>
        <w:t xml:space="preserve"> п</w:t>
      </w:r>
      <w:r w:rsidR="00FE10F5">
        <w:rPr>
          <w:sz w:val="28"/>
        </w:rPr>
        <w:t>одачи заявки, изложены в главе</w:t>
      </w:r>
      <w:r w:rsidR="00E50D4A">
        <w:rPr>
          <w:sz w:val="28"/>
        </w:rPr>
        <w:t xml:space="preserve"> </w:t>
      </w:r>
      <w:r w:rsidR="00E50D4A">
        <w:rPr>
          <w:color w:val="000000"/>
          <w:sz w:val="28"/>
        </w:rPr>
        <w:t>2</w:t>
      </w:r>
      <w:r w:rsidR="0035462E">
        <w:rPr>
          <w:sz w:val="28"/>
        </w:rPr>
        <w:t xml:space="preserve"> настоящих Рекомендаций</w:t>
      </w:r>
      <w:r w:rsidR="00E50D4A">
        <w:rPr>
          <w:sz w:val="28"/>
        </w:rPr>
        <w:t>.</w:t>
      </w:r>
    </w:p>
    <w:p w:rsidR="00E50D4A" w:rsidRDefault="008B7454">
      <w:pPr>
        <w:jc w:val="both"/>
        <w:rPr>
          <w:sz w:val="28"/>
        </w:rPr>
      </w:pPr>
      <w:r>
        <w:rPr>
          <w:sz w:val="28"/>
        </w:rPr>
        <w:tab/>
        <w:t>1.7</w:t>
      </w:r>
      <w:r w:rsidR="00E50D4A">
        <w:rPr>
          <w:sz w:val="28"/>
        </w:rPr>
        <w:t xml:space="preserve">. При регистрации в Росжелдоре </w:t>
      </w:r>
      <w:r>
        <w:rPr>
          <w:sz w:val="28"/>
        </w:rPr>
        <w:t>локомотиву</w:t>
      </w:r>
      <w:r w:rsidR="00DA726E">
        <w:rPr>
          <w:sz w:val="28"/>
        </w:rPr>
        <w:t>/мотор-вагонному подвижному состава</w:t>
      </w:r>
      <w:r w:rsidR="00FE10F5">
        <w:rPr>
          <w:sz w:val="28"/>
        </w:rPr>
        <w:t xml:space="preserve"> присваивается 8-</w:t>
      </w:r>
      <w:r w:rsidR="00E50D4A">
        <w:rPr>
          <w:sz w:val="28"/>
        </w:rPr>
        <w:t>значный идентификационный номер</w:t>
      </w:r>
      <w:r>
        <w:rPr>
          <w:sz w:val="28"/>
        </w:rPr>
        <w:t>.</w:t>
      </w:r>
      <w:r w:rsidR="00E50D4A">
        <w:rPr>
          <w:sz w:val="28"/>
        </w:rPr>
        <w:t xml:space="preserve"> </w:t>
      </w:r>
    </w:p>
    <w:p w:rsidR="00E50D4A" w:rsidRDefault="008B7454">
      <w:pPr>
        <w:ind w:firstLine="708"/>
        <w:jc w:val="both"/>
        <w:rPr>
          <w:sz w:val="28"/>
        </w:rPr>
      </w:pPr>
      <w:r>
        <w:rPr>
          <w:sz w:val="28"/>
        </w:rPr>
        <w:t>1.8</w:t>
      </w:r>
      <w:r w:rsidR="00E50D4A">
        <w:rPr>
          <w:sz w:val="28"/>
        </w:rPr>
        <w:t>. Присвоенный номер локомотива</w:t>
      </w:r>
      <w:r>
        <w:rPr>
          <w:sz w:val="28"/>
        </w:rPr>
        <w:t>/мотор-вагонного подвижного состава</w:t>
      </w:r>
      <w:r w:rsidR="00E50D4A">
        <w:rPr>
          <w:sz w:val="28"/>
        </w:rPr>
        <w:t xml:space="preserve"> не является собственностью владельца и остается в его пользовании на время фактического</w:t>
      </w:r>
      <w:r w:rsidR="00814F36">
        <w:rPr>
          <w:sz w:val="28"/>
        </w:rPr>
        <w:t xml:space="preserve"> или нормированного срока эксплуатации</w:t>
      </w:r>
      <w:r>
        <w:rPr>
          <w:sz w:val="28"/>
        </w:rPr>
        <w:t>.</w:t>
      </w:r>
    </w:p>
    <w:p w:rsidR="00E50D4A" w:rsidRPr="00C22D1E" w:rsidRDefault="00C22D1E" w:rsidP="00C22D1E">
      <w:pPr>
        <w:jc w:val="both"/>
        <w:rPr>
          <w:i/>
          <w:iCs/>
          <w:color w:val="FF0000"/>
          <w:sz w:val="28"/>
          <w:szCs w:val="28"/>
          <w:u w:val="single"/>
        </w:rPr>
      </w:pPr>
      <w:r>
        <w:tab/>
      </w:r>
      <w:r w:rsidRPr="00C22D1E">
        <w:rPr>
          <w:sz w:val="28"/>
          <w:szCs w:val="28"/>
        </w:rPr>
        <w:t>1.9</w:t>
      </w:r>
      <w:r w:rsidR="00E50D4A" w:rsidRPr="00C22D1E">
        <w:rPr>
          <w:sz w:val="28"/>
          <w:szCs w:val="28"/>
        </w:rPr>
        <w:t>. Перед началом эксплуатации на железнодорожных путях общего пользования собственник обеспечивает нанесение выделенного Росжелдором номера на кузов локомотива</w:t>
      </w:r>
      <w:r w:rsidRPr="00C22D1E">
        <w:rPr>
          <w:sz w:val="28"/>
          <w:szCs w:val="28"/>
        </w:rPr>
        <w:t>/мотор-вагонного подвижного в установленном порядке.</w:t>
      </w:r>
    </w:p>
    <w:p w:rsidR="00E50D4A" w:rsidRDefault="00C22D1E">
      <w:pPr>
        <w:jc w:val="both"/>
        <w:rPr>
          <w:sz w:val="28"/>
        </w:rPr>
      </w:pPr>
      <w:r>
        <w:rPr>
          <w:sz w:val="28"/>
        </w:rPr>
        <w:tab/>
        <w:t>1.10</w:t>
      </w:r>
      <w:r w:rsidR="00E50D4A">
        <w:rPr>
          <w:sz w:val="28"/>
        </w:rPr>
        <w:t>. Локомотивы</w:t>
      </w:r>
      <w:r w:rsidR="00960FCA">
        <w:rPr>
          <w:sz w:val="28"/>
        </w:rPr>
        <w:t>/мотор-вагонный подвижной состав</w:t>
      </w:r>
      <w:r w:rsidR="00E50D4A">
        <w:rPr>
          <w:sz w:val="28"/>
        </w:rPr>
        <w:t>, выходящие на железнодорожные пути общего пользования, по конструкции, остаточн</w:t>
      </w:r>
      <w:r w:rsidR="00814F36">
        <w:rPr>
          <w:sz w:val="28"/>
        </w:rPr>
        <w:t>ым межремонтному ресурсу и сроку</w:t>
      </w:r>
      <w:r w:rsidR="00E50D4A">
        <w:rPr>
          <w:sz w:val="28"/>
        </w:rPr>
        <w:t xml:space="preserve"> службы, а также по фактическому техническому состоянию должны соответствовать требованиям безопасности движения. </w:t>
      </w:r>
    </w:p>
    <w:p w:rsidR="00E50D4A" w:rsidRDefault="00C22D1E">
      <w:pPr>
        <w:ind w:firstLine="708"/>
        <w:jc w:val="both"/>
        <w:rPr>
          <w:sz w:val="28"/>
        </w:rPr>
      </w:pPr>
      <w:r>
        <w:rPr>
          <w:sz w:val="28"/>
        </w:rPr>
        <w:t>1.11</w:t>
      </w:r>
      <w:r w:rsidR="00E50D4A">
        <w:rPr>
          <w:sz w:val="28"/>
        </w:rPr>
        <w:t>. Порядок получения разрешения на выпуск зарегистрированного локомотива</w:t>
      </w:r>
      <w:r w:rsidR="00960FCA">
        <w:rPr>
          <w:sz w:val="28"/>
        </w:rPr>
        <w:t>/мотор-вагонного подвижного состава</w:t>
      </w:r>
      <w:r w:rsidR="00E50D4A">
        <w:rPr>
          <w:sz w:val="28"/>
        </w:rPr>
        <w:t xml:space="preserve"> на пути общего пользования устанавливается владельцем инфраструктуры общего пользования.</w:t>
      </w:r>
    </w:p>
    <w:p w:rsidR="00E50D4A" w:rsidRDefault="00E50D4A">
      <w:pPr>
        <w:jc w:val="both"/>
        <w:rPr>
          <w:sz w:val="28"/>
        </w:rPr>
      </w:pPr>
      <w:r>
        <w:rPr>
          <w:sz w:val="28"/>
        </w:rPr>
        <w:tab/>
      </w:r>
    </w:p>
    <w:p w:rsidR="005042C8" w:rsidRDefault="005042C8">
      <w:pPr>
        <w:jc w:val="both"/>
        <w:rPr>
          <w:sz w:val="28"/>
        </w:rPr>
      </w:pPr>
    </w:p>
    <w:p w:rsidR="005042C8" w:rsidRDefault="005042C8">
      <w:pPr>
        <w:jc w:val="both"/>
        <w:rPr>
          <w:sz w:val="28"/>
        </w:rPr>
      </w:pPr>
    </w:p>
    <w:p w:rsidR="005042C8" w:rsidRDefault="005042C8">
      <w:pPr>
        <w:jc w:val="both"/>
        <w:rPr>
          <w:sz w:val="28"/>
        </w:rPr>
      </w:pPr>
    </w:p>
    <w:p w:rsidR="005042C8" w:rsidRDefault="005042C8">
      <w:pPr>
        <w:jc w:val="both"/>
        <w:rPr>
          <w:sz w:val="28"/>
        </w:rPr>
      </w:pPr>
    </w:p>
    <w:p w:rsidR="00E50D4A" w:rsidRDefault="00E50D4A">
      <w:pPr>
        <w:pStyle w:val="a3"/>
      </w:pPr>
      <w:r>
        <w:t>2. Требования к составу и оформлению документов, предоста</w:t>
      </w:r>
      <w:r w:rsidR="005475EB">
        <w:t xml:space="preserve">вляемых в территориальные </w:t>
      </w:r>
      <w:r w:rsidR="00832498">
        <w:t>органы</w:t>
      </w:r>
      <w:r w:rsidR="005475EB">
        <w:t xml:space="preserve"> Росжелдора</w:t>
      </w:r>
    </w:p>
    <w:p w:rsidR="00E50D4A" w:rsidRDefault="00E50D4A">
      <w:pPr>
        <w:jc w:val="both"/>
        <w:rPr>
          <w:sz w:val="28"/>
        </w:rPr>
      </w:pPr>
    </w:p>
    <w:p w:rsidR="00E50D4A" w:rsidRDefault="00E50D4A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</w:t>
      </w:r>
      <w:r w:rsidR="005475EB">
        <w:rPr>
          <w:sz w:val="28"/>
        </w:rPr>
        <w:t>.1. Во всех случаях, предусмотренных пунктом</w:t>
      </w:r>
      <w:r w:rsidR="00C22D1E">
        <w:rPr>
          <w:sz w:val="28"/>
        </w:rPr>
        <w:t xml:space="preserve"> 1.5</w:t>
      </w:r>
      <w:r w:rsidR="005475EB">
        <w:rPr>
          <w:sz w:val="28"/>
        </w:rPr>
        <w:t xml:space="preserve"> настоящих Рекомендаций</w:t>
      </w:r>
      <w:r>
        <w:rPr>
          <w:sz w:val="28"/>
        </w:rPr>
        <w:t xml:space="preserve">, к подаваемой в территориальные </w:t>
      </w:r>
      <w:r w:rsidR="00402316">
        <w:rPr>
          <w:sz w:val="28"/>
        </w:rPr>
        <w:t>органы</w:t>
      </w:r>
      <w:r w:rsidR="00FE10F5">
        <w:rPr>
          <w:sz w:val="28"/>
        </w:rPr>
        <w:t xml:space="preserve"> Росжелдора</w:t>
      </w:r>
      <w:r>
        <w:rPr>
          <w:sz w:val="28"/>
        </w:rPr>
        <w:t xml:space="preserve"> заявке собственника локомо</w:t>
      </w:r>
      <w:r w:rsidR="00067553">
        <w:rPr>
          <w:sz w:val="28"/>
        </w:rPr>
        <w:t>тивов</w:t>
      </w:r>
      <w:r w:rsidR="00960FCA">
        <w:rPr>
          <w:sz w:val="28"/>
        </w:rPr>
        <w:t>/мотор-вагонного подвижного состава</w:t>
      </w:r>
      <w:r w:rsidR="00067553">
        <w:rPr>
          <w:sz w:val="28"/>
        </w:rPr>
        <w:t xml:space="preserve"> прикладываются </w:t>
      </w:r>
      <w:r w:rsidR="00C22D1E">
        <w:rPr>
          <w:sz w:val="28"/>
        </w:rPr>
        <w:t>заверенные печатью собственника</w:t>
      </w:r>
      <w:r>
        <w:rPr>
          <w:sz w:val="28"/>
        </w:rPr>
        <w:t xml:space="preserve"> копии следующих до</w:t>
      </w:r>
      <w:r w:rsidR="00067553">
        <w:rPr>
          <w:sz w:val="28"/>
        </w:rPr>
        <w:t>кументов</w:t>
      </w:r>
      <w:r w:rsidR="00C22D1E">
        <w:rPr>
          <w:sz w:val="28"/>
        </w:rPr>
        <w:t>:</w:t>
      </w:r>
      <w:r w:rsidR="00067553">
        <w:rPr>
          <w:sz w:val="28"/>
        </w:rPr>
        <w:tab/>
      </w:r>
    </w:p>
    <w:p w:rsidR="00E50D4A" w:rsidRDefault="00067553">
      <w:pPr>
        <w:jc w:val="both"/>
        <w:rPr>
          <w:sz w:val="28"/>
        </w:rPr>
      </w:pPr>
      <w:r>
        <w:rPr>
          <w:sz w:val="28"/>
        </w:rPr>
        <w:tab/>
      </w:r>
      <w:r w:rsidR="00E50D4A">
        <w:rPr>
          <w:sz w:val="28"/>
        </w:rPr>
        <w:t>свидетельства о постановке собственника на учет в налоговом органе с указанием индивидуального идентификаци</w:t>
      </w:r>
      <w:r w:rsidR="004C6CE7">
        <w:rPr>
          <w:sz w:val="28"/>
        </w:rPr>
        <w:t>онного номера налогоплательщика;</w:t>
      </w:r>
      <w:r w:rsidR="00E50D4A">
        <w:rPr>
          <w:sz w:val="28"/>
        </w:rPr>
        <w:t xml:space="preserve"> </w:t>
      </w:r>
    </w:p>
    <w:p w:rsidR="004C6CE7" w:rsidRDefault="00E50D4A">
      <w:pPr>
        <w:jc w:val="both"/>
        <w:rPr>
          <w:sz w:val="28"/>
        </w:rPr>
      </w:pPr>
      <w:r>
        <w:rPr>
          <w:sz w:val="28"/>
        </w:rPr>
        <w:tab/>
        <w:t>договора на поставку локомотивов</w:t>
      </w:r>
      <w:r w:rsidR="004C6CE7">
        <w:rPr>
          <w:sz w:val="28"/>
        </w:rPr>
        <w:t>/мотор-вагонного подвижного состава</w:t>
      </w:r>
      <w:r>
        <w:rPr>
          <w:sz w:val="28"/>
        </w:rPr>
        <w:t xml:space="preserve"> </w:t>
      </w:r>
      <w:r w:rsidR="00460571">
        <w:rPr>
          <w:sz w:val="28"/>
        </w:rPr>
        <w:t>между заявителем и предприятием-</w:t>
      </w:r>
      <w:r w:rsidR="004C6CE7">
        <w:rPr>
          <w:sz w:val="28"/>
        </w:rPr>
        <w:t xml:space="preserve">изготовителем; </w:t>
      </w:r>
    </w:p>
    <w:p w:rsidR="00E50D4A" w:rsidRDefault="004C6CE7" w:rsidP="004C6CE7">
      <w:pPr>
        <w:ind w:firstLine="709"/>
        <w:jc w:val="both"/>
        <w:rPr>
          <w:sz w:val="28"/>
        </w:rPr>
      </w:pPr>
      <w:r>
        <w:rPr>
          <w:sz w:val="28"/>
        </w:rPr>
        <w:t>документов, подтверждающих право собственности на локомотивы/мотор-вагонный подвижной состава;</w:t>
      </w:r>
      <w:r w:rsidR="00C22D1E">
        <w:rPr>
          <w:sz w:val="28"/>
        </w:rPr>
        <w:t xml:space="preserve"> </w:t>
      </w:r>
    </w:p>
    <w:p w:rsidR="00E50D4A" w:rsidRDefault="00E50D4A">
      <w:pPr>
        <w:ind w:firstLine="708"/>
        <w:jc w:val="both"/>
        <w:rPr>
          <w:sz w:val="28"/>
        </w:rPr>
      </w:pPr>
      <w:r>
        <w:rPr>
          <w:sz w:val="28"/>
        </w:rPr>
        <w:t>документов, подтвержд</w:t>
      </w:r>
      <w:r w:rsidR="00460571">
        <w:rPr>
          <w:sz w:val="28"/>
        </w:rPr>
        <w:t>ающих факт смены собственника</w:t>
      </w:r>
      <w:r w:rsidR="00C4347F">
        <w:rPr>
          <w:sz w:val="28"/>
        </w:rPr>
        <w:t>,</w:t>
      </w:r>
      <w:r>
        <w:rPr>
          <w:sz w:val="28"/>
        </w:rPr>
        <w:t xml:space="preserve"> – при смене собственника зарегистрированных локомотивов</w:t>
      </w:r>
      <w:r w:rsidR="00C4347F">
        <w:rPr>
          <w:sz w:val="28"/>
        </w:rPr>
        <w:t>/мотор-вагонного подвижного состава</w:t>
      </w:r>
      <w:r>
        <w:rPr>
          <w:sz w:val="28"/>
        </w:rPr>
        <w:t>;</w:t>
      </w:r>
    </w:p>
    <w:p w:rsidR="00E50D4A" w:rsidRDefault="00E50D4A">
      <w:pPr>
        <w:ind w:firstLine="708"/>
        <w:jc w:val="both"/>
        <w:rPr>
          <w:sz w:val="28"/>
        </w:rPr>
      </w:pPr>
      <w:r>
        <w:rPr>
          <w:sz w:val="28"/>
        </w:rPr>
        <w:t>документов, подтверждающих право собственности на локомотив</w:t>
      </w:r>
      <w:r w:rsidR="000A453B">
        <w:rPr>
          <w:sz w:val="28"/>
        </w:rPr>
        <w:t>ы</w:t>
      </w:r>
      <w:r w:rsidR="00C4347F">
        <w:rPr>
          <w:sz w:val="28"/>
        </w:rPr>
        <w:t>/мотор-вагонный подвижной состав,</w:t>
      </w:r>
      <w:r>
        <w:rPr>
          <w:sz w:val="28"/>
        </w:rPr>
        <w:t xml:space="preserve"> – для снятия с учета ранее зарегистрированных номеров локомотивов</w:t>
      </w:r>
      <w:r w:rsidR="00C4347F">
        <w:rPr>
          <w:sz w:val="28"/>
        </w:rPr>
        <w:t>/мотор-вагонного подвижного состава;</w:t>
      </w:r>
    </w:p>
    <w:p w:rsidR="00C4347F" w:rsidRDefault="00C4347F">
      <w:pPr>
        <w:ind w:firstLine="708"/>
        <w:jc w:val="both"/>
        <w:rPr>
          <w:sz w:val="28"/>
        </w:rPr>
      </w:pPr>
      <w:r>
        <w:rPr>
          <w:sz w:val="28"/>
        </w:rPr>
        <w:t xml:space="preserve">договор аренды локомотивов/мотор-вагонного подвижного состава – </w:t>
      </w:r>
      <w:proofErr w:type="gramStart"/>
      <w:r>
        <w:rPr>
          <w:sz w:val="28"/>
        </w:rPr>
        <w:t xml:space="preserve">при </w:t>
      </w:r>
      <w:r w:rsidR="00A428D4">
        <w:rPr>
          <w:sz w:val="28"/>
        </w:rPr>
        <w:t xml:space="preserve"> передаче</w:t>
      </w:r>
      <w:proofErr w:type="gramEnd"/>
      <w:r w:rsidR="00A428D4">
        <w:rPr>
          <w:sz w:val="28"/>
        </w:rPr>
        <w:t xml:space="preserve"> в аренду;</w:t>
      </w:r>
    </w:p>
    <w:p w:rsidR="00A428D4" w:rsidRDefault="005042C8">
      <w:pPr>
        <w:ind w:firstLine="708"/>
        <w:jc w:val="both"/>
        <w:rPr>
          <w:sz w:val="28"/>
        </w:rPr>
      </w:pPr>
      <w:r>
        <w:rPr>
          <w:sz w:val="28"/>
        </w:rPr>
        <w:t>техническое решение, акт о проведении работ по ремонту</w:t>
      </w:r>
      <w:r w:rsidR="00A428D4">
        <w:rPr>
          <w:sz w:val="28"/>
        </w:rPr>
        <w:t>, - при продлении локомотива/мотор-вагонного подвижного состава.</w:t>
      </w:r>
    </w:p>
    <w:p w:rsidR="00E50D4A" w:rsidRDefault="00E50D4A">
      <w:pPr>
        <w:pStyle w:val="a4"/>
      </w:pPr>
      <w:r>
        <w:t>2.</w:t>
      </w:r>
      <w:r w:rsidR="00C4347F">
        <w:t>2</w:t>
      </w:r>
      <w:r>
        <w:t xml:space="preserve">. </w:t>
      </w:r>
      <w:r w:rsidR="00814F36">
        <w:t xml:space="preserve">Процедура </w:t>
      </w:r>
      <w:r>
        <w:t>продления срока службы ранее зарегистрированного локомотива</w:t>
      </w:r>
      <w:r w:rsidR="00C4347F">
        <w:t>/мотор-вагонного подвижного состава осуществляется в соответствии с приказом Минтранса России № 170</w:t>
      </w:r>
    </w:p>
    <w:p w:rsidR="00E50D4A" w:rsidRDefault="00A428D4" w:rsidP="000F7FF7">
      <w:pPr>
        <w:ind w:firstLine="708"/>
        <w:jc w:val="both"/>
        <w:rPr>
          <w:sz w:val="28"/>
        </w:rPr>
      </w:pPr>
      <w:r>
        <w:rPr>
          <w:sz w:val="28"/>
        </w:rPr>
        <w:t>2.3</w:t>
      </w:r>
      <w:r w:rsidR="00E50D4A">
        <w:rPr>
          <w:sz w:val="28"/>
        </w:rPr>
        <w:t xml:space="preserve">. Заявки с недостоверными или неполными сведениями </w:t>
      </w:r>
      <w:r w:rsidR="000F7FF7">
        <w:rPr>
          <w:sz w:val="28"/>
        </w:rPr>
        <w:t xml:space="preserve">к рассмотрению не </w:t>
      </w:r>
      <w:r w:rsidR="00E50D4A">
        <w:rPr>
          <w:sz w:val="28"/>
        </w:rPr>
        <w:t>принимаются.</w:t>
      </w:r>
    </w:p>
    <w:p w:rsidR="00E50D4A" w:rsidRDefault="00E50D4A">
      <w:pPr>
        <w:ind w:firstLine="708"/>
        <w:jc w:val="both"/>
        <w:rPr>
          <w:sz w:val="28"/>
        </w:rPr>
      </w:pPr>
    </w:p>
    <w:p w:rsidR="00E50D4A" w:rsidRDefault="00E50D4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3. Порядок рассмотрения заявок</w:t>
      </w:r>
    </w:p>
    <w:p w:rsidR="00E50D4A" w:rsidRDefault="00E50D4A">
      <w:pPr>
        <w:ind w:firstLine="708"/>
        <w:jc w:val="center"/>
        <w:rPr>
          <w:b/>
          <w:bCs/>
          <w:sz w:val="28"/>
        </w:rPr>
      </w:pPr>
    </w:p>
    <w:p w:rsidR="00E50D4A" w:rsidRDefault="00E50D4A">
      <w:pPr>
        <w:pStyle w:val="a5"/>
        <w:ind w:firstLine="709"/>
        <w:jc w:val="both"/>
        <w:rPr>
          <w:b w:val="0"/>
          <w:bCs/>
        </w:rPr>
      </w:pPr>
      <w:r>
        <w:rPr>
          <w:b w:val="0"/>
          <w:bCs/>
        </w:rPr>
        <w:t>3.1. Порядок и сроки рас</w:t>
      </w:r>
      <w:r w:rsidR="000F7FF7">
        <w:rPr>
          <w:b w:val="0"/>
          <w:bCs/>
        </w:rPr>
        <w:t>смотрения заявок на регистрацию (</w:t>
      </w:r>
      <w:r>
        <w:rPr>
          <w:b w:val="0"/>
          <w:bCs/>
        </w:rPr>
        <w:t>перерегистрацию</w:t>
      </w:r>
      <w:r w:rsidR="000F7FF7">
        <w:rPr>
          <w:b w:val="0"/>
          <w:bCs/>
        </w:rPr>
        <w:t>)</w:t>
      </w:r>
      <w:r>
        <w:rPr>
          <w:b w:val="0"/>
          <w:bCs/>
        </w:rPr>
        <w:t xml:space="preserve"> </w:t>
      </w:r>
      <w:r w:rsidR="00960FCA">
        <w:rPr>
          <w:b w:val="0"/>
          <w:bCs/>
        </w:rPr>
        <w:t>локомотива/мотор-вагонного подвижного состава</w:t>
      </w:r>
      <w:r w:rsidR="000F7FF7">
        <w:rPr>
          <w:b w:val="0"/>
          <w:bCs/>
        </w:rPr>
        <w:t xml:space="preserve"> установлены</w:t>
      </w:r>
      <w:r>
        <w:rPr>
          <w:b w:val="0"/>
          <w:bCs/>
        </w:rPr>
        <w:t xml:space="preserve"> </w:t>
      </w:r>
      <w:r w:rsidR="000A453B">
        <w:rPr>
          <w:b w:val="0"/>
          <w:bCs/>
        </w:rPr>
        <w:t xml:space="preserve">приказом Минтранса России </w:t>
      </w:r>
      <w:r>
        <w:rPr>
          <w:b w:val="0"/>
          <w:bCs/>
        </w:rPr>
        <w:t xml:space="preserve">№ 178. </w:t>
      </w:r>
    </w:p>
    <w:p w:rsidR="00402316" w:rsidRDefault="00402316">
      <w:pPr>
        <w:pStyle w:val="a5"/>
        <w:ind w:firstLine="709"/>
        <w:rPr>
          <w:spacing w:val="-4"/>
        </w:rPr>
      </w:pPr>
    </w:p>
    <w:p w:rsidR="00E50D4A" w:rsidRDefault="00E50D4A">
      <w:pPr>
        <w:pStyle w:val="a5"/>
        <w:ind w:firstLine="709"/>
        <w:rPr>
          <w:spacing w:val="-4"/>
        </w:rPr>
      </w:pPr>
      <w:r>
        <w:rPr>
          <w:spacing w:val="-4"/>
        </w:rPr>
        <w:t>4. Порядок пономерного учета локомотивов</w:t>
      </w:r>
      <w:r w:rsidR="00960FCA">
        <w:rPr>
          <w:spacing w:val="-4"/>
        </w:rPr>
        <w:t>/мотор-вагонного подвижного состава</w:t>
      </w:r>
    </w:p>
    <w:p w:rsidR="00E50D4A" w:rsidRDefault="00E50D4A">
      <w:pPr>
        <w:pStyle w:val="a5"/>
        <w:ind w:firstLine="709"/>
        <w:jc w:val="both"/>
        <w:rPr>
          <w:b w:val="0"/>
          <w:bCs/>
          <w:spacing w:val="-4"/>
        </w:rPr>
      </w:pPr>
    </w:p>
    <w:p w:rsidR="00E50D4A" w:rsidRDefault="00E50D4A">
      <w:pPr>
        <w:pStyle w:val="a5"/>
        <w:ind w:firstLine="709"/>
        <w:jc w:val="both"/>
        <w:rPr>
          <w:b w:val="0"/>
          <w:bCs/>
          <w:spacing w:val="-4"/>
        </w:rPr>
      </w:pPr>
      <w:r>
        <w:rPr>
          <w:b w:val="0"/>
          <w:bCs/>
          <w:spacing w:val="-4"/>
        </w:rPr>
        <w:t>4.1. Все документы, подаваемые собственником</w:t>
      </w:r>
      <w:r w:rsidR="00960FCA">
        <w:t xml:space="preserve">, </w:t>
      </w:r>
      <w:r>
        <w:rPr>
          <w:b w:val="0"/>
          <w:bCs/>
          <w:spacing w:val="-4"/>
        </w:rPr>
        <w:t xml:space="preserve">регистрируются в территориальных </w:t>
      </w:r>
      <w:r w:rsidR="00402316">
        <w:rPr>
          <w:b w:val="0"/>
          <w:bCs/>
          <w:spacing w:val="-4"/>
        </w:rPr>
        <w:t>органах</w:t>
      </w:r>
      <w:r w:rsidR="000A453B">
        <w:rPr>
          <w:b w:val="0"/>
          <w:bCs/>
          <w:spacing w:val="-4"/>
        </w:rPr>
        <w:t xml:space="preserve"> Росжелдора</w:t>
      </w:r>
      <w:r w:rsidR="00A428D4">
        <w:rPr>
          <w:b w:val="0"/>
          <w:bCs/>
          <w:spacing w:val="-4"/>
        </w:rPr>
        <w:t>.</w:t>
      </w:r>
    </w:p>
    <w:p w:rsidR="00E50D4A" w:rsidRDefault="00A428D4">
      <w:pPr>
        <w:pStyle w:val="a4"/>
      </w:pPr>
      <w:r>
        <w:t>4.2</w:t>
      </w:r>
      <w:r w:rsidR="00E50D4A">
        <w:t>. В случае отказа по существу заявления территориальн</w:t>
      </w:r>
      <w:r w:rsidR="00402316">
        <w:t xml:space="preserve">ый орган </w:t>
      </w:r>
      <w:r w:rsidR="000A453B">
        <w:t>Росжелдора</w:t>
      </w:r>
      <w:r w:rsidR="00E50D4A">
        <w:t xml:space="preserve"> доводит</w:t>
      </w:r>
      <w:r w:rsidR="00C23B37">
        <w:t xml:space="preserve"> </w:t>
      </w:r>
      <w:r w:rsidR="00E50D4A">
        <w:t xml:space="preserve">соответствующую информацию в письменном виде до </w:t>
      </w:r>
      <w:r w:rsidR="00C23B37">
        <w:t>сведения собственника локомотива</w:t>
      </w:r>
      <w:r w:rsidR="00960FCA">
        <w:t>/мотор-вагонного подвижного состава</w:t>
      </w:r>
      <w:r w:rsidR="00C23B37">
        <w:t xml:space="preserve"> </w:t>
      </w:r>
      <w:r w:rsidR="00E50D4A">
        <w:t>с обоснованием причины отказа.</w:t>
      </w:r>
    </w:p>
    <w:p w:rsidR="00E50D4A" w:rsidRDefault="00A428D4">
      <w:pPr>
        <w:pStyle w:val="a4"/>
      </w:pPr>
      <w:r>
        <w:t>4.3</w:t>
      </w:r>
      <w:r w:rsidR="00C23B37">
        <w:t xml:space="preserve">. В случае </w:t>
      </w:r>
      <w:r w:rsidR="00E50D4A">
        <w:t>принятия по</w:t>
      </w:r>
      <w:r w:rsidR="00C23B37">
        <w:t>ложительного решения по з</w:t>
      </w:r>
      <w:r w:rsidR="00960FCA">
        <w:t xml:space="preserve">аявлению собственника, </w:t>
      </w:r>
      <w:r w:rsidR="00E50D4A">
        <w:t>территориальн</w:t>
      </w:r>
      <w:r w:rsidR="00402316">
        <w:t>ый орган</w:t>
      </w:r>
      <w:r w:rsidR="00E50D4A">
        <w:t xml:space="preserve"> направляет в Росжелдор </w:t>
      </w:r>
      <w:r w:rsidR="004C5DF0">
        <w:t>письменное заключение</w:t>
      </w:r>
      <w:r>
        <w:t>.</w:t>
      </w:r>
      <w:r w:rsidR="004C5DF0">
        <w:t xml:space="preserve"> </w:t>
      </w:r>
    </w:p>
    <w:p w:rsidR="00E50D4A" w:rsidRDefault="00A428D4" w:rsidP="001B131B">
      <w:pPr>
        <w:pStyle w:val="a4"/>
      </w:pPr>
      <w:r>
        <w:rPr>
          <w:color w:val="000000"/>
        </w:rPr>
        <w:t>4.4</w:t>
      </w:r>
      <w:r w:rsidR="00E50D4A">
        <w:rPr>
          <w:color w:val="000000"/>
        </w:rPr>
        <w:t>.</w:t>
      </w:r>
      <w:r w:rsidR="00910044">
        <w:t xml:space="preserve"> При положительном решении о регистрации</w:t>
      </w:r>
      <w:r w:rsidR="00E50D4A">
        <w:t xml:space="preserve"> </w:t>
      </w:r>
      <w:r w:rsidR="00910044">
        <w:t>(</w:t>
      </w:r>
      <w:r w:rsidR="00E50D4A">
        <w:t>перерегистрации</w:t>
      </w:r>
      <w:r w:rsidR="00910044">
        <w:t>)</w:t>
      </w:r>
      <w:r w:rsidR="00E50D4A">
        <w:t xml:space="preserve"> локомотива</w:t>
      </w:r>
      <w:r>
        <w:t xml:space="preserve">/мотор-вагонного подвижного состава </w:t>
      </w:r>
      <w:r w:rsidR="00E50D4A">
        <w:t xml:space="preserve">Росжелдор информирует </w:t>
      </w:r>
      <w:r>
        <w:t>заявителя</w:t>
      </w:r>
      <w:r w:rsidR="00910044">
        <w:t xml:space="preserve"> извещением </w:t>
      </w:r>
      <w:r w:rsidR="00E50D4A">
        <w:t>через</w:t>
      </w:r>
      <w:r w:rsidR="000A453B">
        <w:t xml:space="preserve"> свои</w:t>
      </w:r>
      <w:r w:rsidR="00E50D4A">
        <w:t xml:space="preserve"> территориальные </w:t>
      </w:r>
      <w:r w:rsidR="00402316">
        <w:t>органы</w:t>
      </w:r>
      <w:r w:rsidR="00796D10">
        <w:t>.</w:t>
      </w:r>
      <w:r w:rsidR="00E50D4A">
        <w:t xml:space="preserve"> </w:t>
      </w:r>
    </w:p>
    <w:p w:rsidR="00796D10" w:rsidRDefault="00796D10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4.5</w:t>
      </w:r>
      <w:r w:rsidR="00E50D4A">
        <w:rPr>
          <w:b w:val="0"/>
          <w:bCs w:val="0"/>
        </w:rPr>
        <w:t>. Снятие с учета зарегистрированных номеров производ</w:t>
      </w:r>
      <w:r w:rsidR="00910044">
        <w:rPr>
          <w:b w:val="0"/>
          <w:bCs w:val="0"/>
        </w:rPr>
        <w:t>ится по инициативе собственника</w:t>
      </w:r>
      <w:r>
        <w:rPr>
          <w:b w:val="0"/>
          <w:bCs w:val="0"/>
        </w:rPr>
        <w:t>.</w:t>
      </w:r>
      <w:r w:rsidR="00E50D4A">
        <w:rPr>
          <w:b w:val="0"/>
          <w:bCs w:val="0"/>
        </w:rPr>
        <w:t xml:space="preserve"> </w:t>
      </w:r>
    </w:p>
    <w:p w:rsidR="00E50D4A" w:rsidRDefault="00796D10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4.6</w:t>
      </w:r>
      <w:r w:rsidR="00E50D4A">
        <w:rPr>
          <w:b w:val="0"/>
          <w:bCs w:val="0"/>
        </w:rPr>
        <w:t xml:space="preserve">. Для снятия с учета </w:t>
      </w:r>
      <w:r w:rsidR="00910044">
        <w:rPr>
          <w:b w:val="0"/>
        </w:rPr>
        <w:t>локомотива</w:t>
      </w:r>
      <w:r w:rsidR="00F10725">
        <w:rPr>
          <w:b w:val="0"/>
        </w:rPr>
        <w:t>/мотор-вагонного подвижного состава</w:t>
      </w:r>
      <w:r w:rsidR="00E50D4A">
        <w:rPr>
          <w:b w:val="0"/>
          <w:bCs w:val="0"/>
        </w:rPr>
        <w:t xml:space="preserve"> собственником подготавливается соответствующая заявка </w:t>
      </w:r>
      <w:r w:rsidR="00910044">
        <w:rPr>
          <w:b w:val="0"/>
          <w:bCs w:val="0"/>
        </w:rPr>
        <w:t>по форме</w:t>
      </w:r>
      <w:r w:rsidR="000A453B">
        <w:rPr>
          <w:b w:val="0"/>
          <w:bCs w:val="0"/>
        </w:rPr>
        <w:t>, приведенной</w:t>
      </w:r>
      <w:r w:rsidR="00910044">
        <w:rPr>
          <w:b w:val="0"/>
          <w:bCs w:val="0"/>
        </w:rPr>
        <w:t xml:space="preserve"> </w:t>
      </w:r>
      <w:r w:rsidR="00402316">
        <w:rPr>
          <w:b w:val="0"/>
          <w:bCs w:val="0"/>
        </w:rPr>
        <w:t xml:space="preserve">в </w:t>
      </w:r>
      <w:r w:rsidR="00910044">
        <w:rPr>
          <w:b w:val="0"/>
          <w:bCs w:val="0"/>
        </w:rPr>
        <w:t>п</w:t>
      </w:r>
      <w:r w:rsidR="000A453B">
        <w:rPr>
          <w:b w:val="0"/>
          <w:bCs w:val="0"/>
        </w:rPr>
        <w:t>риложении</w:t>
      </w:r>
      <w:r w:rsidR="00910044">
        <w:rPr>
          <w:b w:val="0"/>
          <w:bCs w:val="0"/>
        </w:rPr>
        <w:t xml:space="preserve"> №</w:t>
      </w:r>
      <w:r w:rsidR="00E50D4A">
        <w:rPr>
          <w:b w:val="0"/>
          <w:bCs w:val="0"/>
        </w:rPr>
        <w:t xml:space="preserve"> </w:t>
      </w:r>
      <w:r>
        <w:rPr>
          <w:b w:val="0"/>
          <w:bCs w:val="0"/>
        </w:rPr>
        <w:t>1</w:t>
      </w:r>
      <w:r w:rsidR="00910044">
        <w:rPr>
          <w:b w:val="0"/>
          <w:bCs w:val="0"/>
        </w:rPr>
        <w:t xml:space="preserve"> настоящих Рекомендаций</w:t>
      </w:r>
      <w:r w:rsidR="00E50D4A">
        <w:rPr>
          <w:b w:val="0"/>
          <w:bCs w:val="0"/>
        </w:rPr>
        <w:t>. Порядок документооборота и сроки</w:t>
      </w:r>
      <w:r w:rsidR="00910044">
        <w:rPr>
          <w:b w:val="0"/>
          <w:bCs w:val="0"/>
        </w:rPr>
        <w:t xml:space="preserve"> принятия решения в этом случае</w:t>
      </w:r>
      <w:r w:rsidR="000A453B">
        <w:rPr>
          <w:b w:val="0"/>
          <w:bCs w:val="0"/>
        </w:rPr>
        <w:t xml:space="preserve"> аналогичны порядку рассмотрения</w:t>
      </w:r>
      <w:r w:rsidR="00E50D4A">
        <w:rPr>
          <w:b w:val="0"/>
          <w:bCs w:val="0"/>
        </w:rPr>
        <w:t xml:space="preserve"> заявок на регистрацию</w:t>
      </w:r>
      <w:r w:rsidR="00F10725">
        <w:rPr>
          <w:b w:val="0"/>
          <w:bCs w:val="0"/>
        </w:rPr>
        <w:t xml:space="preserve"> или перерегистрацию</w:t>
      </w:r>
      <w:r w:rsidR="00E50D4A">
        <w:rPr>
          <w:b w:val="0"/>
          <w:bCs w:val="0"/>
        </w:rPr>
        <w:t xml:space="preserve">. </w:t>
      </w:r>
    </w:p>
    <w:p w:rsidR="00E50D4A" w:rsidRDefault="00796D10" w:rsidP="00796D10">
      <w:pPr>
        <w:pStyle w:val="a3"/>
        <w:tabs>
          <w:tab w:val="left" w:pos="1134"/>
          <w:tab w:val="left" w:pos="1276"/>
        </w:tabs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4.7. </w:t>
      </w:r>
      <w:r w:rsidR="00E50D4A">
        <w:rPr>
          <w:b w:val="0"/>
          <w:bCs w:val="0"/>
        </w:rPr>
        <w:t>Снятые с учета восьмизначные номера учитываются как освобожденные и остаются в сво</w:t>
      </w:r>
      <w:r w:rsidR="00910044">
        <w:rPr>
          <w:b w:val="0"/>
          <w:bCs w:val="0"/>
        </w:rPr>
        <w:t>бодном использовании Росжелдора. П</w:t>
      </w:r>
      <w:r w:rsidR="00E50D4A">
        <w:rPr>
          <w:b w:val="0"/>
          <w:bCs w:val="0"/>
        </w:rPr>
        <w:t xml:space="preserve">ри этом собственник локомотива обязан обеспечить демонтаж (закрашивание) исключенных номеров с кузовов локомотивов.  </w:t>
      </w: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A16200" w:rsidRDefault="00A16200">
      <w:pPr>
        <w:pStyle w:val="a3"/>
        <w:ind w:firstLine="708"/>
        <w:jc w:val="both"/>
        <w:rPr>
          <w:b w:val="0"/>
          <w:bCs w:val="0"/>
        </w:rPr>
      </w:pPr>
    </w:p>
    <w:p w:rsidR="00A16200" w:rsidRDefault="00A16200">
      <w:pPr>
        <w:pStyle w:val="a3"/>
        <w:ind w:firstLine="708"/>
        <w:jc w:val="both"/>
        <w:rPr>
          <w:b w:val="0"/>
          <w:bCs w:val="0"/>
        </w:rPr>
      </w:pPr>
    </w:p>
    <w:p w:rsidR="00E50D4A" w:rsidRDefault="00A16200" w:rsidP="00A1620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Согласовано:</w:t>
      </w: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E50D4A" w:rsidRDefault="00A16200" w:rsidP="00A1620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Начальник Управления</w:t>
      </w:r>
    </w:p>
    <w:p w:rsidR="00A16200" w:rsidRDefault="00A16200" w:rsidP="00A1620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инфраструктуры и перевозок                                                               О.А. Семиглазов</w:t>
      </w: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796D10" w:rsidRDefault="00796D10">
      <w:pPr>
        <w:pStyle w:val="a3"/>
        <w:ind w:firstLine="708"/>
        <w:jc w:val="both"/>
        <w:rPr>
          <w:b w:val="0"/>
          <w:bCs w:val="0"/>
        </w:rPr>
      </w:pPr>
    </w:p>
    <w:p w:rsidR="00796D10" w:rsidRDefault="00796D10">
      <w:pPr>
        <w:pStyle w:val="a3"/>
        <w:ind w:firstLine="708"/>
        <w:jc w:val="both"/>
        <w:rPr>
          <w:b w:val="0"/>
          <w:bCs w:val="0"/>
        </w:rPr>
      </w:pPr>
    </w:p>
    <w:p w:rsidR="00796D10" w:rsidRDefault="00796D10">
      <w:pPr>
        <w:pStyle w:val="a3"/>
        <w:ind w:firstLine="708"/>
        <w:jc w:val="both"/>
        <w:rPr>
          <w:b w:val="0"/>
          <w:bCs w:val="0"/>
        </w:rPr>
      </w:pPr>
    </w:p>
    <w:p w:rsidR="00796D10" w:rsidRDefault="00796D10">
      <w:pPr>
        <w:pStyle w:val="a3"/>
        <w:ind w:firstLine="708"/>
        <w:jc w:val="both"/>
        <w:rPr>
          <w:b w:val="0"/>
          <w:bCs w:val="0"/>
        </w:rPr>
      </w:pPr>
    </w:p>
    <w:p w:rsidR="00796D10" w:rsidRDefault="00796D10">
      <w:pPr>
        <w:pStyle w:val="a3"/>
        <w:ind w:firstLine="708"/>
        <w:jc w:val="both"/>
        <w:rPr>
          <w:b w:val="0"/>
          <w:bCs w:val="0"/>
        </w:rPr>
      </w:pPr>
    </w:p>
    <w:p w:rsidR="00796D10" w:rsidRDefault="00796D10">
      <w:pPr>
        <w:pStyle w:val="a3"/>
        <w:ind w:firstLine="708"/>
        <w:jc w:val="both"/>
        <w:rPr>
          <w:b w:val="0"/>
          <w:bCs w:val="0"/>
        </w:rPr>
      </w:pPr>
    </w:p>
    <w:p w:rsidR="00796D10" w:rsidRDefault="00796D10">
      <w:pPr>
        <w:pStyle w:val="a3"/>
        <w:ind w:firstLine="708"/>
        <w:jc w:val="both"/>
        <w:rPr>
          <w:b w:val="0"/>
          <w:bCs w:val="0"/>
        </w:rPr>
      </w:pPr>
    </w:p>
    <w:p w:rsidR="00796D10" w:rsidRDefault="00796D10">
      <w:pPr>
        <w:pStyle w:val="a3"/>
        <w:ind w:firstLine="708"/>
        <w:jc w:val="both"/>
        <w:rPr>
          <w:b w:val="0"/>
          <w:bCs w:val="0"/>
        </w:rPr>
      </w:pP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E50D4A" w:rsidRDefault="00E50D4A">
      <w:pPr>
        <w:pStyle w:val="a3"/>
        <w:ind w:firstLine="708"/>
        <w:jc w:val="both"/>
        <w:rPr>
          <w:b w:val="0"/>
          <w:bCs w:val="0"/>
        </w:rPr>
      </w:pPr>
    </w:p>
    <w:p w:rsidR="00796D10" w:rsidRDefault="00796D10" w:rsidP="00796D10">
      <w:pPr>
        <w:pStyle w:val="4"/>
        <w:ind w:left="6372" w:firstLine="708"/>
        <w:jc w:val="left"/>
      </w:pPr>
    </w:p>
    <w:p w:rsidR="00796D10" w:rsidRDefault="00E50D4A" w:rsidP="00796D10">
      <w:pPr>
        <w:pStyle w:val="4"/>
        <w:ind w:left="6372" w:firstLine="7"/>
      </w:pPr>
      <w:r>
        <w:t>Приложение</w:t>
      </w:r>
      <w:r w:rsidR="00910044">
        <w:t xml:space="preserve"> №</w:t>
      </w:r>
      <w:r w:rsidR="00796D10">
        <w:t>1</w:t>
      </w:r>
      <w:r w:rsidR="00395204">
        <w:t xml:space="preserve"> </w:t>
      </w:r>
    </w:p>
    <w:p w:rsidR="00796D10" w:rsidRDefault="00796D10" w:rsidP="00796D10">
      <w:pPr>
        <w:pStyle w:val="4"/>
        <w:ind w:left="6372" w:firstLine="7"/>
      </w:pPr>
      <w:r>
        <w:t xml:space="preserve">к настоящим Рекомендациям </w:t>
      </w:r>
    </w:p>
    <w:p w:rsidR="00796D10" w:rsidRPr="00796D10" w:rsidRDefault="00796D10" w:rsidP="00796D10"/>
    <w:p w:rsidR="00796D10" w:rsidRPr="00796D10" w:rsidRDefault="00796D10" w:rsidP="00796D10"/>
    <w:p w:rsidR="00395204" w:rsidRPr="00395204" w:rsidRDefault="00395204" w:rsidP="00395204">
      <w:pPr>
        <w:jc w:val="right"/>
      </w:pPr>
    </w:p>
    <w:p w:rsidR="00E50D4A" w:rsidRDefault="00E50D4A">
      <w:pPr>
        <w:jc w:val="both"/>
        <w:rPr>
          <w:bCs/>
        </w:rPr>
      </w:pPr>
    </w:p>
    <w:p w:rsidR="00E50D4A" w:rsidRDefault="00E50D4A">
      <w:pPr>
        <w:jc w:val="right"/>
        <w:rPr>
          <w:bCs/>
        </w:rPr>
      </w:pPr>
      <w:r>
        <w:rPr>
          <w:bCs/>
        </w:rPr>
        <w:t>Руководителю ________________________ территориального управления</w:t>
      </w:r>
    </w:p>
    <w:p w:rsidR="00E50D4A" w:rsidRDefault="00E50D4A">
      <w:pPr>
        <w:pStyle w:val="4"/>
        <w:rPr>
          <w:sz w:val="24"/>
        </w:rPr>
      </w:pPr>
      <w:r>
        <w:rPr>
          <w:sz w:val="24"/>
        </w:rPr>
        <w:t>Федерального агентства железнодорожного транспорта</w:t>
      </w:r>
    </w:p>
    <w:p w:rsidR="00E50D4A" w:rsidRDefault="00E50D4A">
      <w:pPr>
        <w:rPr>
          <w:bCs/>
        </w:rPr>
      </w:pPr>
    </w:p>
    <w:p w:rsidR="00E50D4A" w:rsidRDefault="00E50D4A">
      <w:pPr>
        <w:pStyle w:val="5"/>
        <w:jc w:val="center"/>
        <w:rPr>
          <w:b/>
          <w:bCs w:val="0"/>
        </w:rPr>
      </w:pPr>
      <w:r>
        <w:rPr>
          <w:b/>
          <w:bCs w:val="0"/>
        </w:rPr>
        <w:t>Заявка</w:t>
      </w:r>
    </w:p>
    <w:p w:rsidR="00E50D4A" w:rsidRDefault="00E50D4A">
      <w:pPr>
        <w:rPr>
          <w:bCs/>
        </w:rPr>
      </w:pPr>
    </w:p>
    <w:p w:rsidR="00E50D4A" w:rsidRDefault="00E50D4A">
      <w:pPr>
        <w:pStyle w:val="1"/>
        <w:rPr>
          <w:bCs/>
          <w:sz w:val="24"/>
        </w:rPr>
      </w:pPr>
      <w:proofErr w:type="gramStart"/>
      <w:r>
        <w:rPr>
          <w:bCs/>
          <w:sz w:val="24"/>
        </w:rPr>
        <w:t>На  _</w:t>
      </w:r>
      <w:proofErr w:type="gramEnd"/>
      <w:r>
        <w:rPr>
          <w:bCs/>
          <w:sz w:val="24"/>
        </w:rPr>
        <w:t>___</w:t>
      </w:r>
      <w:r w:rsidR="00095D78">
        <w:rPr>
          <w:bCs/>
          <w:sz w:val="24"/>
        </w:rPr>
        <w:t xml:space="preserve">_____________________________ </w:t>
      </w:r>
      <w:r>
        <w:rPr>
          <w:bCs/>
          <w:sz w:val="24"/>
        </w:rPr>
        <w:t xml:space="preserve">В связи с__________________________________ </w:t>
      </w:r>
    </w:p>
    <w:p w:rsidR="00E50D4A" w:rsidRDefault="00E50D4A">
      <w:pPr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  <w:t xml:space="preserve"> (цель подачи заявки)</w:t>
      </w:r>
    </w:p>
    <w:p w:rsidR="00E50D4A" w:rsidRDefault="00E50D4A">
      <w:r>
        <w:t>________________________________________________________________________________</w:t>
      </w:r>
    </w:p>
    <w:p w:rsidR="00E50D4A" w:rsidRDefault="00E50D4A"/>
    <w:p w:rsidR="00E50D4A" w:rsidRDefault="00E50D4A">
      <w:r>
        <w:t>Заявитель _______________________________________________________________________</w:t>
      </w:r>
    </w:p>
    <w:p w:rsidR="00E50D4A" w:rsidRDefault="00E50D4A">
      <w:pPr>
        <w:jc w:val="center"/>
        <w:rPr>
          <w:sz w:val="20"/>
        </w:rPr>
      </w:pPr>
      <w:r>
        <w:rPr>
          <w:sz w:val="20"/>
        </w:rPr>
        <w:t>(</w:t>
      </w:r>
      <w:r w:rsidR="001E169B">
        <w:rPr>
          <w:sz w:val="20"/>
        </w:rPr>
        <w:t xml:space="preserve">полное/краткое </w:t>
      </w:r>
      <w:r>
        <w:rPr>
          <w:sz w:val="20"/>
        </w:rPr>
        <w:t>наименование)</w:t>
      </w:r>
    </w:p>
    <w:p w:rsidR="00E50D4A" w:rsidRDefault="00E50D4A">
      <w:r>
        <w:t xml:space="preserve">Реквизиты: </w:t>
      </w:r>
    </w:p>
    <w:p w:rsidR="00E50D4A" w:rsidRDefault="00E50D4A">
      <w:r>
        <w:t>1._______________________________________________________________________________</w:t>
      </w:r>
    </w:p>
    <w:p w:rsidR="00E50D4A" w:rsidRDefault="00E50D4A"/>
    <w:p w:rsidR="000319EC" w:rsidRDefault="000319EC"/>
    <w:p w:rsidR="00E50D4A" w:rsidRDefault="00E50D4A">
      <w:r>
        <w:t>2._______________________________________________________________________________</w:t>
      </w:r>
    </w:p>
    <w:p w:rsidR="00E50D4A" w:rsidRDefault="00E50D4A">
      <w:pPr>
        <w:jc w:val="center"/>
        <w:rPr>
          <w:sz w:val="20"/>
        </w:rPr>
      </w:pPr>
      <w:r>
        <w:rPr>
          <w:sz w:val="20"/>
        </w:rPr>
        <w:t>(ИНН</w:t>
      </w:r>
      <w:r w:rsidR="001E169B">
        <w:rPr>
          <w:sz w:val="20"/>
        </w:rPr>
        <w:t>/ОГРН/КПП</w:t>
      </w:r>
      <w:r>
        <w:rPr>
          <w:sz w:val="20"/>
        </w:rPr>
        <w:t>)</w:t>
      </w:r>
    </w:p>
    <w:p w:rsidR="00E50D4A" w:rsidRDefault="00E50D4A"/>
    <w:p w:rsidR="00E50D4A" w:rsidRDefault="00E50D4A">
      <w:pPr>
        <w:rPr>
          <w:b/>
          <w:bCs/>
        </w:rPr>
      </w:pPr>
      <w:r>
        <w:rPr>
          <w:b/>
          <w:bCs/>
        </w:rPr>
        <w:t>Подвижной состав:</w:t>
      </w:r>
    </w:p>
    <w:p w:rsidR="00E50D4A" w:rsidRDefault="00E50D4A">
      <w:pPr>
        <w:rPr>
          <w:b/>
          <w:bCs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260"/>
        <w:gridCol w:w="1620"/>
        <w:gridCol w:w="1440"/>
        <w:gridCol w:w="1620"/>
        <w:gridCol w:w="1620"/>
      </w:tblGrid>
      <w:tr w:rsidR="00E50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E50D4A" w:rsidRDefault="00E50D4A" w:rsidP="000319EC">
            <w:pPr>
              <w:jc w:val="center"/>
            </w:pPr>
            <w:r>
              <w:t>Наименование</w:t>
            </w:r>
          </w:p>
        </w:tc>
        <w:tc>
          <w:tcPr>
            <w:tcW w:w="1260" w:type="dxa"/>
          </w:tcPr>
          <w:p w:rsidR="00E50D4A" w:rsidRDefault="00E50D4A" w:rsidP="000319EC">
            <w:pPr>
              <w:jc w:val="center"/>
            </w:pPr>
            <w:r>
              <w:t>Тип/серия</w:t>
            </w:r>
          </w:p>
        </w:tc>
        <w:tc>
          <w:tcPr>
            <w:tcW w:w="1260" w:type="dxa"/>
          </w:tcPr>
          <w:p w:rsidR="00E50D4A" w:rsidRDefault="00E50D4A" w:rsidP="000319EC">
            <w:pPr>
              <w:jc w:val="center"/>
            </w:pPr>
            <w:r>
              <w:t>№ заводс.</w:t>
            </w:r>
          </w:p>
        </w:tc>
        <w:tc>
          <w:tcPr>
            <w:tcW w:w="1620" w:type="dxa"/>
          </w:tcPr>
          <w:p w:rsidR="00E50D4A" w:rsidRDefault="00095D78" w:rsidP="000319EC">
            <w:pPr>
              <w:jc w:val="center"/>
            </w:pPr>
            <w:r>
              <w:t>№ 8-</w:t>
            </w:r>
            <w:r w:rsidR="00E50D4A">
              <w:t>знач.</w:t>
            </w:r>
          </w:p>
        </w:tc>
        <w:tc>
          <w:tcPr>
            <w:tcW w:w="1440" w:type="dxa"/>
          </w:tcPr>
          <w:p w:rsidR="00E50D4A" w:rsidRDefault="00E50D4A" w:rsidP="000319EC">
            <w:pPr>
              <w:jc w:val="center"/>
            </w:pPr>
            <w:r>
              <w:t>Дата постр.</w:t>
            </w:r>
          </w:p>
        </w:tc>
        <w:tc>
          <w:tcPr>
            <w:tcW w:w="1620" w:type="dxa"/>
          </w:tcPr>
          <w:p w:rsidR="00E50D4A" w:rsidRDefault="00E50D4A" w:rsidP="000319EC">
            <w:pPr>
              <w:jc w:val="center"/>
            </w:pPr>
            <w:r>
              <w:t>Изготовитель</w:t>
            </w:r>
          </w:p>
        </w:tc>
        <w:tc>
          <w:tcPr>
            <w:tcW w:w="1620" w:type="dxa"/>
          </w:tcPr>
          <w:p w:rsidR="00E50D4A" w:rsidRDefault="00E50D4A" w:rsidP="000319EC">
            <w:pPr>
              <w:jc w:val="center"/>
            </w:pPr>
            <w:r>
              <w:t>Примечание</w:t>
            </w:r>
          </w:p>
        </w:tc>
      </w:tr>
      <w:tr w:rsidR="00E50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E50D4A" w:rsidRDefault="00E50D4A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50D4A" w:rsidRDefault="00E50D4A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E50D4A" w:rsidRDefault="00E50D4A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E50D4A" w:rsidRDefault="00E50D4A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E50D4A" w:rsidRDefault="00E50D4A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E50D4A" w:rsidRDefault="00E50D4A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E50D4A" w:rsidRDefault="00E50D4A">
            <w:pPr>
              <w:jc w:val="center"/>
            </w:pPr>
            <w:r>
              <w:t>7</w:t>
            </w:r>
          </w:p>
        </w:tc>
      </w:tr>
      <w:tr w:rsidR="00E50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E50D4A" w:rsidRDefault="00E50D4A">
            <w:pPr>
              <w:rPr>
                <w:sz w:val="28"/>
              </w:rPr>
            </w:pPr>
          </w:p>
        </w:tc>
      </w:tr>
      <w:tr w:rsidR="00E50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E50D4A" w:rsidRDefault="00E50D4A">
            <w:pPr>
              <w:rPr>
                <w:sz w:val="28"/>
              </w:rPr>
            </w:pPr>
          </w:p>
        </w:tc>
      </w:tr>
      <w:tr w:rsidR="00E50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E50D4A" w:rsidRDefault="00E50D4A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E50D4A" w:rsidRDefault="00E50D4A">
            <w:pPr>
              <w:rPr>
                <w:sz w:val="28"/>
              </w:rPr>
            </w:pPr>
          </w:p>
        </w:tc>
      </w:tr>
    </w:tbl>
    <w:p w:rsidR="00E50D4A" w:rsidRDefault="00E50D4A"/>
    <w:p w:rsidR="00E50D4A" w:rsidRDefault="00E50D4A">
      <w:r>
        <w:t>Приложения:_____________________________________________________________________________________________________________________________________________________________________________________________________________________________________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31B" w:rsidRDefault="00E50D4A" w:rsidP="001B131B">
      <w:pPr>
        <w:jc w:val="center"/>
        <w:rPr>
          <w:sz w:val="20"/>
        </w:rPr>
      </w:pPr>
      <w:r>
        <w:rPr>
          <w:sz w:val="20"/>
        </w:rPr>
        <w:t>(полный перечень прилагающихся к заявке документов)</w:t>
      </w:r>
    </w:p>
    <w:p w:rsidR="00E50D4A" w:rsidRPr="001B131B" w:rsidRDefault="00E50D4A" w:rsidP="001B131B">
      <w:pPr>
        <w:jc w:val="center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50D4A" w:rsidRDefault="00E50D4A">
      <w:pPr>
        <w:ind w:left="708"/>
        <w:rPr>
          <w:sz w:val="28"/>
        </w:rPr>
      </w:pPr>
    </w:p>
    <w:p w:rsidR="000319EC" w:rsidRPr="001E169B" w:rsidRDefault="001E169B" w:rsidP="000319EC">
      <w:pPr>
        <w:tabs>
          <w:tab w:val="left" w:pos="8385"/>
        </w:tabs>
        <w:jc w:val="both"/>
      </w:pPr>
      <w:r w:rsidRPr="001E169B">
        <w:t>Заявитель:</w:t>
      </w:r>
    </w:p>
    <w:p w:rsidR="001E169B" w:rsidRPr="001E169B" w:rsidRDefault="001E169B" w:rsidP="000319EC">
      <w:pPr>
        <w:tabs>
          <w:tab w:val="left" w:pos="8385"/>
        </w:tabs>
        <w:jc w:val="both"/>
      </w:pPr>
      <w:r w:rsidRPr="001E169B">
        <w:t>____________________</w:t>
      </w:r>
    </w:p>
    <w:p w:rsidR="001E169B" w:rsidRDefault="001E169B" w:rsidP="001E169B">
      <w:pPr>
        <w:tabs>
          <w:tab w:val="left" w:pos="8385"/>
        </w:tabs>
        <w:jc w:val="both"/>
      </w:pPr>
      <w:r w:rsidRPr="001E169B">
        <w:t xml:space="preserve">         (должность)</w:t>
      </w:r>
    </w:p>
    <w:p w:rsidR="001E169B" w:rsidRDefault="001E169B" w:rsidP="001E169B"/>
    <w:p w:rsidR="001E169B" w:rsidRDefault="001E169B" w:rsidP="001E169B">
      <w:r>
        <w:t>____________________</w:t>
      </w:r>
    </w:p>
    <w:p w:rsidR="001E169B" w:rsidRDefault="001E169B" w:rsidP="001E169B">
      <w:r>
        <w:t xml:space="preserve">         (ФИО, подпись)</w:t>
      </w:r>
    </w:p>
    <w:p w:rsidR="001E169B" w:rsidRPr="001E169B" w:rsidRDefault="001E169B" w:rsidP="001E169B"/>
    <w:p w:rsidR="001E169B" w:rsidRDefault="001E169B" w:rsidP="001E169B"/>
    <w:p w:rsidR="00E50D4A" w:rsidRDefault="001E169B" w:rsidP="00A16200">
      <w:pPr>
        <w:rPr>
          <w:bCs/>
        </w:rPr>
      </w:pPr>
      <w:r>
        <w:t>тел., факс</w:t>
      </w:r>
    </w:p>
    <w:sectPr w:rsidR="00E50D4A" w:rsidSect="001E21A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079" w:right="851" w:bottom="18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92" w:rsidRDefault="00A34C92">
      <w:r>
        <w:separator/>
      </w:r>
    </w:p>
  </w:endnote>
  <w:endnote w:type="continuationSeparator" w:id="0">
    <w:p w:rsidR="00A34C92" w:rsidRDefault="00A3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00" w:rsidRDefault="00A1620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6200" w:rsidRDefault="00A1620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00" w:rsidRDefault="00A1620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92" w:rsidRDefault="00A34C92">
      <w:r>
        <w:separator/>
      </w:r>
    </w:p>
  </w:footnote>
  <w:footnote w:type="continuationSeparator" w:id="0">
    <w:p w:rsidR="00A34C92" w:rsidRDefault="00A34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00" w:rsidRDefault="00A162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6200" w:rsidRDefault="00A162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00" w:rsidRDefault="00A162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22AE">
      <w:rPr>
        <w:rStyle w:val="a9"/>
        <w:noProof/>
      </w:rPr>
      <w:t>2</w:t>
    </w:r>
    <w:r>
      <w:rPr>
        <w:rStyle w:val="a9"/>
      </w:rPr>
      <w:fldChar w:fldCharType="end"/>
    </w:r>
  </w:p>
  <w:p w:rsidR="00A16200" w:rsidRDefault="00A162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36CCA"/>
    <w:multiLevelType w:val="hybridMultilevel"/>
    <w:tmpl w:val="7CBCA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34513"/>
    <w:multiLevelType w:val="hybridMultilevel"/>
    <w:tmpl w:val="FA4E22E8"/>
    <w:lvl w:ilvl="0" w:tplc="A3A0D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BDCB0E4">
      <w:numFmt w:val="none"/>
      <w:lvlText w:val=""/>
      <w:lvlJc w:val="left"/>
      <w:pPr>
        <w:tabs>
          <w:tab w:val="num" w:pos="360"/>
        </w:tabs>
      </w:pPr>
    </w:lvl>
    <w:lvl w:ilvl="2" w:tplc="AD5AE9B6">
      <w:numFmt w:val="none"/>
      <w:lvlText w:val=""/>
      <w:lvlJc w:val="left"/>
      <w:pPr>
        <w:tabs>
          <w:tab w:val="num" w:pos="360"/>
        </w:tabs>
      </w:pPr>
    </w:lvl>
    <w:lvl w:ilvl="3" w:tplc="A5982D40">
      <w:numFmt w:val="none"/>
      <w:lvlText w:val=""/>
      <w:lvlJc w:val="left"/>
      <w:pPr>
        <w:tabs>
          <w:tab w:val="num" w:pos="360"/>
        </w:tabs>
      </w:pPr>
    </w:lvl>
    <w:lvl w:ilvl="4" w:tplc="478E9360">
      <w:numFmt w:val="none"/>
      <w:lvlText w:val=""/>
      <w:lvlJc w:val="left"/>
      <w:pPr>
        <w:tabs>
          <w:tab w:val="num" w:pos="360"/>
        </w:tabs>
      </w:pPr>
    </w:lvl>
    <w:lvl w:ilvl="5" w:tplc="52A4DF78">
      <w:numFmt w:val="none"/>
      <w:lvlText w:val=""/>
      <w:lvlJc w:val="left"/>
      <w:pPr>
        <w:tabs>
          <w:tab w:val="num" w:pos="360"/>
        </w:tabs>
      </w:pPr>
    </w:lvl>
    <w:lvl w:ilvl="6" w:tplc="A9CA5B16">
      <w:numFmt w:val="none"/>
      <w:lvlText w:val=""/>
      <w:lvlJc w:val="left"/>
      <w:pPr>
        <w:tabs>
          <w:tab w:val="num" w:pos="360"/>
        </w:tabs>
      </w:pPr>
    </w:lvl>
    <w:lvl w:ilvl="7" w:tplc="CB981C64">
      <w:numFmt w:val="none"/>
      <w:lvlText w:val=""/>
      <w:lvlJc w:val="left"/>
      <w:pPr>
        <w:tabs>
          <w:tab w:val="num" w:pos="360"/>
        </w:tabs>
      </w:pPr>
    </w:lvl>
    <w:lvl w:ilvl="8" w:tplc="9D9E56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8362969"/>
    <w:multiLevelType w:val="hybridMultilevel"/>
    <w:tmpl w:val="E034E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49"/>
    <w:rsid w:val="000319EC"/>
    <w:rsid w:val="00067553"/>
    <w:rsid w:val="00095D78"/>
    <w:rsid w:val="000A453B"/>
    <w:rsid w:val="000F7FF7"/>
    <w:rsid w:val="001B131B"/>
    <w:rsid w:val="001E169B"/>
    <w:rsid w:val="001E21AC"/>
    <w:rsid w:val="00211B73"/>
    <w:rsid w:val="00262E33"/>
    <w:rsid w:val="00290095"/>
    <w:rsid w:val="00337FCE"/>
    <w:rsid w:val="0035462E"/>
    <w:rsid w:val="00395204"/>
    <w:rsid w:val="003B065E"/>
    <w:rsid w:val="00402316"/>
    <w:rsid w:val="00455713"/>
    <w:rsid w:val="00460571"/>
    <w:rsid w:val="004B40C0"/>
    <w:rsid w:val="004C5DF0"/>
    <w:rsid w:val="004C6CE7"/>
    <w:rsid w:val="005042C8"/>
    <w:rsid w:val="005176A5"/>
    <w:rsid w:val="00525E2E"/>
    <w:rsid w:val="005475EB"/>
    <w:rsid w:val="00574690"/>
    <w:rsid w:val="006224E2"/>
    <w:rsid w:val="006422CF"/>
    <w:rsid w:val="006E4B25"/>
    <w:rsid w:val="00770079"/>
    <w:rsid w:val="00794698"/>
    <w:rsid w:val="00796D10"/>
    <w:rsid w:val="007B0DFA"/>
    <w:rsid w:val="00814F36"/>
    <w:rsid w:val="00832498"/>
    <w:rsid w:val="00897A46"/>
    <w:rsid w:val="008B1812"/>
    <w:rsid w:val="008B22AE"/>
    <w:rsid w:val="008B7454"/>
    <w:rsid w:val="008E1E1D"/>
    <w:rsid w:val="00902C68"/>
    <w:rsid w:val="00910044"/>
    <w:rsid w:val="00960FCA"/>
    <w:rsid w:val="00A06ACB"/>
    <w:rsid w:val="00A16200"/>
    <w:rsid w:val="00A34C92"/>
    <w:rsid w:val="00A428D4"/>
    <w:rsid w:val="00A543B4"/>
    <w:rsid w:val="00A54FCD"/>
    <w:rsid w:val="00AB192B"/>
    <w:rsid w:val="00AC796D"/>
    <w:rsid w:val="00B063B9"/>
    <w:rsid w:val="00BA6BF3"/>
    <w:rsid w:val="00BF03B5"/>
    <w:rsid w:val="00C22D1E"/>
    <w:rsid w:val="00C23B37"/>
    <w:rsid w:val="00C4347F"/>
    <w:rsid w:val="00C60A32"/>
    <w:rsid w:val="00CE5010"/>
    <w:rsid w:val="00D10180"/>
    <w:rsid w:val="00D56ADC"/>
    <w:rsid w:val="00DA1BB6"/>
    <w:rsid w:val="00DA726E"/>
    <w:rsid w:val="00DC1055"/>
    <w:rsid w:val="00E318D3"/>
    <w:rsid w:val="00E50D4A"/>
    <w:rsid w:val="00E51018"/>
    <w:rsid w:val="00E862D1"/>
    <w:rsid w:val="00EA4D28"/>
    <w:rsid w:val="00EF771A"/>
    <w:rsid w:val="00F10725"/>
    <w:rsid w:val="00F30249"/>
    <w:rsid w:val="00FE10F5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644DAD-A526-418D-BBAC-F0CEB1F4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Cs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ind w:left="708" w:hanging="708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Cs/>
      <w:sz w:val="28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8"/>
      <w:szCs w:val="20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jc w:val="center"/>
    </w:pPr>
    <w:rPr>
      <w:b/>
      <w:szCs w:val="20"/>
    </w:rPr>
  </w:style>
  <w:style w:type="paragraph" w:styleId="21">
    <w:name w:val="Body Text Indent 2"/>
    <w:basedOn w:val="a"/>
    <w:semiHidden/>
    <w:pPr>
      <w:ind w:firstLine="708"/>
      <w:jc w:val="both"/>
    </w:pPr>
    <w:rPr>
      <w:i/>
      <w:iCs/>
      <w:sz w:val="28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1"/>
    <w:basedOn w:val="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footer"/>
    <w:basedOn w:val="a"/>
    <w:semiHidden/>
    <w:pPr>
      <w:tabs>
        <w:tab w:val="center" w:pos="4844"/>
        <w:tab w:val="right" w:pos="9689"/>
      </w:tabs>
    </w:pPr>
  </w:style>
  <w:style w:type="character" w:styleId="a9">
    <w:name w:val="page number"/>
    <w:basedOn w:val="a0"/>
    <w:semiHidden/>
  </w:style>
  <w:style w:type="paragraph" w:customStyle="1" w:styleId="22">
    <w:name w:val="заголовок 2"/>
    <w:basedOn w:val="a"/>
    <w:next w:val="a"/>
    <w:pPr>
      <w:keepNext/>
      <w:autoSpaceDE w:val="0"/>
      <w:autoSpaceDN w:val="0"/>
    </w:pPr>
    <w:rPr>
      <w:b/>
      <w:bCs/>
      <w:sz w:val="28"/>
      <w:szCs w:val="28"/>
    </w:rPr>
  </w:style>
  <w:style w:type="paragraph" w:customStyle="1" w:styleId="80">
    <w:name w:val="заголовок 8"/>
    <w:basedOn w:val="a"/>
    <w:next w:val="a"/>
    <w:pPr>
      <w:keepNext/>
      <w:autoSpaceDE w:val="0"/>
      <w:autoSpaceDN w:val="0"/>
      <w:jc w:val="both"/>
    </w:pPr>
    <w:rPr>
      <w:b/>
      <w:bCs/>
    </w:rPr>
  </w:style>
  <w:style w:type="paragraph" w:customStyle="1" w:styleId="60">
    <w:name w:val="заголовок 6"/>
    <w:basedOn w:val="a"/>
    <w:next w:val="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0">
    <w:name w:val="заголовок 4"/>
    <w:basedOn w:val="a"/>
    <w:next w:val="a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jc w:val="center"/>
    </w:pPr>
    <w:rPr>
      <w:b/>
      <w:bCs/>
      <w:lang w:val="en-US"/>
    </w:rPr>
  </w:style>
  <w:style w:type="paragraph" w:customStyle="1" w:styleId="70">
    <w:name w:val="заголовок 7"/>
    <w:basedOn w:val="a"/>
    <w:next w:val="a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table" w:styleId="aa">
    <w:name w:val="Table Grid"/>
    <w:basedOn w:val="a1"/>
    <w:rsid w:val="00BF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7903</Characters>
  <Application>Microsoft Office Word</Application>
  <DocSecurity>4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ЭксПромТранс</cp:lastModifiedBy>
  <cp:revision>2</cp:revision>
  <cp:lastPrinted>2010-06-24T12:09:00Z</cp:lastPrinted>
  <dcterms:created xsi:type="dcterms:W3CDTF">2017-02-21T11:12:00Z</dcterms:created>
  <dcterms:modified xsi:type="dcterms:W3CDTF">2017-02-21T11:12:00Z</dcterms:modified>
</cp:coreProperties>
</file>